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232A0438" w:rsidR="009F0ADE" w:rsidRPr="0083051D" w:rsidRDefault="00634A5C" w:rsidP="00C44B9A">
      <w:pPr>
        <w:tabs>
          <w:tab w:val="left" w:pos="9072"/>
        </w:tabs>
        <w:spacing w:after="0" w:line="276" w:lineRule="auto"/>
        <w:ind w:right="49"/>
        <w:rPr>
          <w:rFonts w:ascii="Arial" w:hAnsi="Arial" w:cs="Arial"/>
          <w:sz w:val="24"/>
          <w:szCs w:val="24"/>
        </w:rPr>
      </w:pPr>
      <w:r w:rsidRPr="0083051D">
        <w:rPr>
          <w:rFonts w:ascii="Arial" w:hAnsi="Arial" w:cs="Arial"/>
          <w:sz w:val="24"/>
          <w:szCs w:val="24"/>
        </w:rPr>
        <w:t>Acuerdo por el que se</w:t>
      </w:r>
      <w:r w:rsidR="00070D87">
        <w:rPr>
          <w:rFonts w:ascii="Arial" w:hAnsi="Arial" w:cs="Arial"/>
          <w:sz w:val="24"/>
          <w:szCs w:val="24"/>
        </w:rPr>
        <w:t xml:space="preserve"> </w:t>
      </w:r>
      <w:r w:rsidR="00070D87" w:rsidRPr="00070D87">
        <w:rPr>
          <w:rFonts w:ascii="Arial" w:hAnsi="Arial" w:cs="Arial"/>
          <w:sz w:val="24"/>
          <w:szCs w:val="24"/>
        </w:rPr>
        <w:t>aprueba</w:t>
      </w:r>
      <w:r w:rsidR="00070D87" w:rsidRPr="00070D87">
        <w:rPr>
          <w:rStyle w:val="Refdenotaalpie"/>
          <w:rFonts w:ascii="Arial" w:hAnsi="Arial" w:cs="Arial"/>
          <w:sz w:val="24"/>
          <w:szCs w:val="24"/>
        </w:rPr>
        <w:footnoteReference w:id="1"/>
      </w:r>
      <w:r w:rsidR="00070D87" w:rsidRPr="00070D87">
        <w:rPr>
          <w:rFonts w:ascii="Arial" w:hAnsi="Arial" w:cs="Arial"/>
          <w:sz w:val="24"/>
          <w:szCs w:val="24"/>
        </w:rPr>
        <w:t xml:space="preserve"> el proyecto de Acuerdo que declara</w:t>
      </w:r>
      <w:r w:rsidR="00070D87">
        <w:rPr>
          <w:rFonts w:ascii="Arial" w:hAnsi="Arial" w:cs="Arial"/>
          <w:sz w:val="24"/>
          <w:szCs w:val="24"/>
        </w:rPr>
        <w:t xml:space="preserve"> como </w:t>
      </w:r>
      <w:r w:rsidR="006C5ACA" w:rsidRPr="0083051D">
        <w:rPr>
          <w:rFonts w:ascii="Arial" w:hAnsi="Arial" w:cs="Arial"/>
          <w:sz w:val="24"/>
          <w:szCs w:val="24"/>
        </w:rPr>
        <w:t xml:space="preserve">jurídicamente </w:t>
      </w:r>
      <w:r w:rsidRPr="006C5167">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6F0C09">
        <w:rPr>
          <w:rFonts w:ascii="Arial" w:hAnsi="Arial" w:cs="Arial"/>
          <w:sz w:val="24"/>
          <w:szCs w:val="24"/>
        </w:rPr>
        <w:t>Santa Inés Yatzeche</w:t>
      </w:r>
      <w:r w:rsidR="003964E0">
        <w:rPr>
          <w:rFonts w:ascii="Arial" w:hAnsi="Arial" w:cs="Arial"/>
          <w:sz w:val="24"/>
          <w:szCs w:val="24"/>
        </w:rPr>
        <w:t>, Oaxaca,</w:t>
      </w:r>
      <w:r w:rsidRPr="0083051D">
        <w:rPr>
          <w:rFonts w:ascii="Arial" w:hAnsi="Arial" w:cs="Arial"/>
          <w:sz w:val="24"/>
          <w:szCs w:val="24"/>
        </w:rPr>
        <w:t xml:space="preserve"> que electoralmente se rige por Sistemas Normativos Indígenas, celebrada el </w:t>
      </w:r>
      <w:r w:rsidRPr="003C249F">
        <w:rPr>
          <w:rFonts w:ascii="Arial" w:hAnsi="Arial" w:cs="Arial"/>
          <w:sz w:val="24"/>
          <w:szCs w:val="24"/>
        </w:rPr>
        <w:t xml:space="preserve">día </w:t>
      </w:r>
      <w:r w:rsidR="003964E0" w:rsidRPr="003C249F">
        <w:rPr>
          <w:rFonts w:ascii="Arial" w:hAnsi="Arial" w:cs="Arial"/>
          <w:sz w:val="24"/>
          <w:szCs w:val="24"/>
        </w:rPr>
        <w:t xml:space="preserve">30 de octubre </w:t>
      </w:r>
      <w:r w:rsidR="007D477E" w:rsidRPr="003C249F">
        <w:rPr>
          <w:rFonts w:ascii="Arial" w:hAnsi="Arial" w:cs="Arial"/>
          <w:sz w:val="24"/>
          <w:szCs w:val="24"/>
        </w:rPr>
        <w:t>de 2022</w:t>
      </w:r>
      <w:r w:rsidRPr="003C249F">
        <w:rPr>
          <w:rFonts w:ascii="Arial" w:hAnsi="Arial" w:cs="Arial"/>
          <w:sz w:val="24"/>
          <w:szCs w:val="24"/>
        </w:rPr>
        <w:t>,</w:t>
      </w:r>
      <w:r w:rsidRPr="0083051D">
        <w:rPr>
          <w:rFonts w:ascii="Arial" w:hAnsi="Arial" w:cs="Arial"/>
          <w:sz w:val="24"/>
          <w:szCs w:val="24"/>
        </w:rPr>
        <w:t xml:space="preserve"> </w:t>
      </w:r>
      <w:bookmarkStart w:id="0" w:name="_Hlk97739498"/>
      <w:r w:rsidRPr="0083051D">
        <w:rPr>
          <w:rFonts w:ascii="Arial" w:hAnsi="Arial" w:cs="Arial"/>
          <w:sz w:val="24"/>
          <w:szCs w:val="24"/>
        </w:rPr>
        <w:t>en virtud de que se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0"/>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1735C7">
        <w:trPr>
          <w:trHeight w:val="624"/>
        </w:trPr>
        <w:tc>
          <w:tcPr>
            <w:tcW w:w="2761" w:type="dxa"/>
            <w:shd w:val="clear" w:color="auto" w:fill="auto"/>
            <w:vAlign w:val="center"/>
          </w:tcPr>
          <w:p w14:paraId="1AA0FC28"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1735C7">
        <w:trPr>
          <w:trHeight w:val="624"/>
        </w:trPr>
        <w:tc>
          <w:tcPr>
            <w:tcW w:w="2761" w:type="dxa"/>
            <w:shd w:val="clear" w:color="auto" w:fill="auto"/>
            <w:vAlign w:val="center"/>
          </w:tcPr>
          <w:p w14:paraId="0EA14A29"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1735C7">
        <w:trPr>
          <w:trHeight w:val="624"/>
        </w:trPr>
        <w:tc>
          <w:tcPr>
            <w:tcW w:w="2761" w:type="dxa"/>
            <w:shd w:val="clear" w:color="auto" w:fill="auto"/>
            <w:vAlign w:val="center"/>
          </w:tcPr>
          <w:p w14:paraId="5298760D"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804656" w:rsidRPr="008D6E2C" w14:paraId="4C22F6FC" w14:textId="77777777" w:rsidTr="0012070F">
        <w:trPr>
          <w:trHeight w:val="624"/>
        </w:trPr>
        <w:tc>
          <w:tcPr>
            <w:tcW w:w="2761" w:type="dxa"/>
            <w:shd w:val="clear" w:color="auto" w:fill="auto"/>
          </w:tcPr>
          <w:p w14:paraId="6E72968F" w14:textId="0A7143AE" w:rsidR="00804656" w:rsidRPr="008D6E2C" w:rsidRDefault="00804656" w:rsidP="00804656">
            <w:pPr>
              <w:widowControl w:val="0"/>
              <w:spacing w:after="240" w:line="276" w:lineRule="auto"/>
              <w:ind w:left="-108" w:right="-74"/>
              <w:jc w:val="left"/>
              <w:rPr>
                <w:rFonts w:ascii="Arial" w:hAnsi="Arial" w:cs="Arial"/>
                <w:b/>
                <w:sz w:val="24"/>
                <w:szCs w:val="24"/>
              </w:rPr>
            </w:pPr>
            <w:r w:rsidRPr="00804656">
              <w:rPr>
                <w:rFonts w:ascii="Arial" w:hAnsi="Arial" w:cs="Arial"/>
                <w:b/>
                <w:bCs/>
                <w:color w:val="000000" w:themeColor="text1"/>
                <w:sz w:val="24"/>
                <w:szCs w:val="24"/>
              </w:rPr>
              <w:t>CPSNI</w:t>
            </w:r>
            <w:r>
              <w:rPr>
                <w:rFonts w:ascii="Arial" w:hAnsi="Arial" w:cs="Arial"/>
                <w:color w:val="000000" w:themeColor="text1"/>
                <w:sz w:val="24"/>
                <w:szCs w:val="24"/>
              </w:rPr>
              <w:t>:</w:t>
            </w:r>
          </w:p>
        </w:tc>
        <w:tc>
          <w:tcPr>
            <w:tcW w:w="5386" w:type="dxa"/>
            <w:shd w:val="clear" w:color="auto" w:fill="auto"/>
          </w:tcPr>
          <w:p w14:paraId="3D06E243" w14:textId="363E2B40" w:rsidR="00804656" w:rsidRPr="008D6E2C" w:rsidRDefault="00804656" w:rsidP="00804656">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5C01EE" w:rsidRPr="008D6E2C" w14:paraId="5CFC049D" w14:textId="77777777" w:rsidTr="001735C7">
        <w:trPr>
          <w:trHeight w:val="624"/>
        </w:trPr>
        <w:tc>
          <w:tcPr>
            <w:tcW w:w="2761" w:type="dxa"/>
            <w:shd w:val="clear" w:color="auto" w:fill="auto"/>
            <w:vAlign w:val="center"/>
          </w:tcPr>
          <w:p w14:paraId="5A3B14B8"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5C01EE" w:rsidRPr="008D6E2C" w14:paraId="70C43024" w14:textId="77777777" w:rsidTr="001735C7">
        <w:trPr>
          <w:trHeight w:val="624"/>
        </w:trPr>
        <w:tc>
          <w:tcPr>
            <w:tcW w:w="2761" w:type="dxa"/>
            <w:shd w:val="clear" w:color="auto" w:fill="auto"/>
            <w:vAlign w:val="center"/>
          </w:tcPr>
          <w:p w14:paraId="4B49DC24"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5C01EE" w:rsidRPr="008D6E2C" w14:paraId="249995F5" w14:textId="77777777" w:rsidTr="001735C7">
        <w:trPr>
          <w:trHeight w:val="624"/>
        </w:trPr>
        <w:tc>
          <w:tcPr>
            <w:tcW w:w="2761" w:type="dxa"/>
            <w:shd w:val="clear" w:color="auto" w:fill="auto"/>
            <w:vAlign w:val="center"/>
          </w:tcPr>
          <w:p w14:paraId="3177C7CB"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3F4CAF65"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sidR="001E7B67">
              <w:rPr>
                <w:rFonts w:ascii="Arial" w:hAnsi="Arial" w:cs="Arial"/>
                <w:sz w:val="24"/>
                <w:szCs w:val="24"/>
              </w:rPr>
              <w:t>d</w:t>
            </w:r>
            <w:r w:rsidRPr="008D6E2C">
              <w:rPr>
                <w:rFonts w:ascii="Arial" w:hAnsi="Arial" w:cs="Arial"/>
                <w:sz w:val="24"/>
                <w:szCs w:val="24"/>
              </w:rPr>
              <w:t>el Estado de Oaxaca.</w:t>
            </w:r>
          </w:p>
        </w:tc>
      </w:tr>
      <w:tr w:rsidR="005C01EE" w:rsidRPr="008D6E2C" w14:paraId="079714E0" w14:textId="77777777" w:rsidTr="001735C7">
        <w:trPr>
          <w:trHeight w:val="624"/>
        </w:trPr>
        <w:tc>
          <w:tcPr>
            <w:tcW w:w="2761" w:type="dxa"/>
            <w:shd w:val="clear" w:color="auto" w:fill="auto"/>
            <w:vAlign w:val="center"/>
          </w:tcPr>
          <w:p w14:paraId="331AAB66" w14:textId="77777777" w:rsidR="005C01EE" w:rsidRPr="008D6E2C" w:rsidRDefault="005C01EE" w:rsidP="001735C7">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5C01EE" w:rsidRPr="008D6E2C" w:rsidRDefault="005C01EE" w:rsidP="001735C7">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5C01EE" w:rsidRPr="008D6E2C" w14:paraId="2E22C005" w14:textId="77777777" w:rsidTr="001735C7">
        <w:trPr>
          <w:trHeight w:val="624"/>
        </w:trPr>
        <w:tc>
          <w:tcPr>
            <w:tcW w:w="2761" w:type="dxa"/>
            <w:shd w:val="clear" w:color="auto" w:fill="auto"/>
            <w:vAlign w:val="center"/>
          </w:tcPr>
          <w:p w14:paraId="4A088361" w14:textId="77777777" w:rsidR="005C01EE" w:rsidRDefault="005C01EE" w:rsidP="001735C7">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34A1E6CC" w:rsidR="005C01EE" w:rsidRDefault="006C5167" w:rsidP="001735C7">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804656">
              <w:rPr>
                <w:rFonts w:ascii="Arial" w:hAnsi="Arial" w:cs="Arial"/>
                <w:sz w:val="24"/>
                <w:szCs w:val="24"/>
              </w:rPr>
              <w:t xml:space="preserve">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5C01EE" w:rsidRPr="008D6E2C" w14:paraId="64C5AAA7" w14:textId="77777777" w:rsidTr="001735C7">
        <w:trPr>
          <w:trHeight w:val="624"/>
        </w:trPr>
        <w:tc>
          <w:tcPr>
            <w:tcW w:w="2761" w:type="dxa"/>
            <w:shd w:val="clear" w:color="auto" w:fill="auto"/>
            <w:vAlign w:val="center"/>
          </w:tcPr>
          <w:p w14:paraId="062D590F"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5C01EE" w:rsidRPr="008D6E2C" w14:paraId="382D3E49" w14:textId="77777777" w:rsidTr="001735C7">
        <w:trPr>
          <w:trHeight w:val="624"/>
        </w:trPr>
        <w:tc>
          <w:tcPr>
            <w:tcW w:w="2761" w:type="dxa"/>
            <w:shd w:val="clear" w:color="auto" w:fill="auto"/>
            <w:vAlign w:val="center"/>
          </w:tcPr>
          <w:p w14:paraId="0E30BA43"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5C01EE" w:rsidRPr="008D6E2C" w14:paraId="31438C7B" w14:textId="77777777" w:rsidTr="001735C7">
        <w:trPr>
          <w:trHeight w:val="624"/>
        </w:trPr>
        <w:tc>
          <w:tcPr>
            <w:tcW w:w="2761" w:type="dxa"/>
            <w:shd w:val="clear" w:color="auto" w:fill="auto"/>
            <w:vAlign w:val="center"/>
          </w:tcPr>
          <w:p w14:paraId="3ABB4891"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5C01EE" w:rsidRPr="008D6E2C" w14:paraId="5CC5BBE8" w14:textId="77777777" w:rsidTr="001735C7">
        <w:trPr>
          <w:trHeight w:val="624"/>
        </w:trPr>
        <w:tc>
          <w:tcPr>
            <w:tcW w:w="2761" w:type="dxa"/>
            <w:shd w:val="clear" w:color="auto" w:fill="auto"/>
            <w:vAlign w:val="center"/>
          </w:tcPr>
          <w:p w14:paraId="07711850" w14:textId="77777777" w:rsidR="005C01EE" w:rsidRPr="008D6E2C" w:rsidRDefault="005C01EE" w:rsidP="001735C7">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5C01EE" w:rsidRPr="008D6E2C" w:rsidRDefault="005C01EE" w:rsidP="001735C7">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5C01EE" w:rsidRPr="008D6E2C" w14:paraId="0E5E05F4" w14:textId="77777777" w:rsidTr="001735C7">
        <w:trPr>
          <w:trHeight w:val="624"/>
        </w:trPr>
        <w:tc>
          <w:tcPr>
            <w:tcW w:w="2761" w:type="dxa"/>
            <w:shd w:val="clear" w:color="auto" w:fill="auto"/>
            <w:vAlign w:val="center"/>
          </w:tcPr>
          <w:p w14:paraId="755B889C" w14:textId="77777777" w:rsidR="005C01EE" w:rsidRDefault="005C01EE" w:rsidP="001735C7">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5C01EE" w:rsidRDefault="005C01EE" w:rsidP="001735C7">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474C66D8" w14:textId="58327473" w:rsidR="006F0C09" w:rsidRPr="006F0C09" w:rsidRDefault="006F0C09" w:rsidP="006F0C09">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019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Pr>
          <w:rFonts w:ascii="Arial" w:hAnsi="Arial" w:cs="Arial"/>
          <w:color w:val="000000" w:themeColor="text1"/>
          <w:sz w:val="24"/>
          <w:szCs w:val="24"/>
        </w:rPr>
        <w:t>387</w:t>
      </w:r>
      <w:r w:rsidRPr="0083051D">
        <w:rPr>
          <w:rFonts w:ascii="Arial" w:hAnsi="Arial" w:cs="Arial"/>
          <w:color w:val="000000" w:themeColor="text1"/>
          <w:sz w:val="24"/>
          <w:szCs w:val="24"/>
        </w:rPr>
        <w:t>/20</w:t>
      </w:r>
      <w:r>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xml:space="preserve">, de fecha </w:t>
      </w:r>
      <w:r>
        <w:rPr>
          <w:rFonts w:ascii="Arial" w:hAnsi="Arial" w:cs="Arial"/>
          <w:color w:val="000000" w:themeColor="text1"/>
          <w:sz w:val="24"/>
          <w:szCs w:val="24"/>
        </w:rPr>
        <w:t>27 de diciembre de 2019</w:t>
      </w:r>
      <w:r w:rsidRPr="0083051D">
        <w:rPr>
          <w:rFonts w:ascii="Arial" w:hAnsi="Arial" w:cs="Arial"/>
          <w:color w:val="000000" w:themeColor="text1"/>
          <w:sz w:val="24"/>
          <w:szCs w:val="24"/>
        </w:rPr>
        <w:t>, el Consejo General de este Instituto calificó como jurídicamente válida la elección ordinaria de concejalías del Ayuntamiento de</w:t>
      </w:r>
      <w:r>
        <w:rPr>
          <w:rFonts w:ascii="Arial" w:hAnsi="Arial" w:cs="Arial"/>
          <w:color w:val="000000" w:themeColor="text1"/>
          <w:sz w:val="24"/>
          <w:szCs w:val="24"/>
        </w:rPr>
        <w:t xml:space="preserve"> Santa Inés Yatzeche</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 xml:space="preserve">a </w:t>
      </w:r>
      <w:r w:rsidRPr="0083051D">
        <w:rPr>
          <w:rFonts w:ascii="Arial" w:hAnsi="Arial" w:cs="Arial"/>
          <w:color w:val="000000" w:themeColor="text1"/>
          <w:sz w:val="24"/>
          <w:szCs w:val="24"/>
        </w:rPr>
        <w:t>General</w:t>
      </w:r>
      <w:r>
        <w:rPr>
          <w:rFonts w:ascii="Arial" w:hAnsi="Arial" w:cs="Arial"/>
          <w:color w:val="000000" w:themeColor="text1"/>
          <w:sz w:val="24"/>
          <w:szCs w:val="24"/>
        </w:rPr>
        <w:t xml:space="preserve"> </w:t>
      </w:r>
      <w:r w:rsidRPr="0083051D">
        <w:rPr>
          <w:rFonts w:ascii="Arial" w:hAnsi="Arial" w:cs="Arial"/>
          <w:color w:val="000000" w:themeColor="text1"/>
          <w:sz w:val="24"/>
          <w:szCs w:val="24"/>
        </w:rPr>
        <w:t>Comunitaria de fecha</w:t>
      </w:r>
      <w:r>
        <w:rPr>
          <w:rFonts w:ascii="Arial" w:hAnsi="Arial" w:cs="Arial"/>
          <w:color w:val="000000" w:themeColor="text1"/>
          <w:sz w:val="24"/>
          <w:szCs w:val="24"/>
        </w:rPr>
        <w:t xml:space="preserve"> 17 de noviembre de</w:t>
      </w:r>
      <w:r w:rsidRPr="00EB4313">
        <w:rPr>
          <w:rFonts w:ascii="Arial" w:hAnsi="Arial" w:cs="Arial"/>
          <w:color w:val="000000" w:themeColor="text1"/>
          <w:sz w:val="24"/>
          <w:szCs w:val="24"/>
        </w:rPr>
        <w:t xml:space="preserve"> 2019. </w:t>
      </w:r>
    </w:p>
    <w:p w14:paraId="43CA0674" w14:textId="13BB7B9F" w:rsidR="006F0C09" w:rsidRDefault="006F0C09" w:rsidP="006F0C09">
      <w:pPr>
        <w:pStyle w:val="Prrafodelista"/>
        <w:suppressAutoHyphens/>
        <w:spacing w:after="0" w:line="276" w:lineRule="auto"/>
        <w:ind w:left="426"/>
        <w:rPr>
          <w:rFonts w:ascii="Arial" w:hAnsi="Arial" w:cs="Arial"/>
          <w:i/>
          <w:sz w:val="24"/>
        </w:rPr>
      </w:pPr>
      <w:r w:rsidRPr="006F0C09">
        <w:rPr>
          <w:rFonts w:ascii="Arial" w:hAnsi="Arial" w:cs="Arial"/>
          <w:color w:val="000000" w:themeColor="text1"/>
          <w:sz w:val="24"/>
          <w:szCs w:val="24"/>
        </w:rPr>
        <w:t xml:space="preserve">En el mismo Acuerdo, </w:t>
      </w:r>
      <w:r w:rsidRPr="006F0C09">
        <w:rPr>
          <w:rFonts w:ascii="Arial" w:hAnsi="Arial" w:cs="Arial"/>
          <w:sz w:val="24"/>
          <w:szCs w:val="24"/>
        </w:rPr>
        <w:t xml:space="preserve">se exhortó a las Autoridades electas, a la Asamblea Comunitaria y a la comunidad de Santa Inés Yatzeche, Oaxaca, para que, </w:t>
      </w:r>
      <w:r w:rsidRPr="006F0C09">
        <w:rPr>
          <w:rFonts w:ascii="Arial" w:hAnsi="Arial" w:cs="Arial"/>
          <w:i/>
          <w:sz w:val="24"/>
        </w:rPr>
        <w:t xml:space="preserve">“en </w:t>
      </w:r>
      <w:r w:rsidRPr="006F0C09">
        <w:rPr>
          <w:rFonts w:ascii="Arial" w:hAnsi="Arial" w:cs="Arial"/>
          <w:i/>
          <w:sz w:val="24"/>
        </w:rPr>
        <w:lastRenderedPageBreak/>
        <w:t>las próxima elección de sus Autoridades, continúen garantizando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0B8A1ED7" w14:textId="77777777" w:rsidR="006F0C09" w:rsidRPr="006F0C09" w:rsidRDefault="006F0C09" w:rsidP="006F0C09">
      <w:pPr>
        <w:pStyle w:val="Prrafodelista"/>
        <w:suppressAutoHyphens/>
        <w:spacing w:after="0" w:line="276" w:lineRule="auto"/>
        <w:ind w:left="426"/>
        <w:rPr>
          <w:rFonts w:ascii="Arial" w:hAnsi="Arial" w:cs="Arial"/>
          <w:i/>
          <w:color w:val="000000" w:themeColor="text1"/>
          <w:sz w:val="28"/>
          <w:szCs w:val="24"/>
        </w:rPr>
      </w:pPr>
    </w:p>
    <w:p w14:paraId="423D924B"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732C9A70" w:rsidR="00BF2800" w:rsidRDefault="00070D87"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w:t>
      </w:r>
      <w:r w:rsidR="00BF2800" w:rsidRPr="0083051D">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CCDCBE3" w14:textId="77777777" w:rsidR="006F0C09" w:rsidRPr="0083051D" w:rsidRDefault="006F0C09" w:rsidP="00C44B9A">
      <w:pPr>
        <w:pStyle w:val="Prrafodelista"/>
        <w:spacing w:after="0" w:line="276" w:lineRule="auto"/>
        <w:rPr>
          <w:rFonts w:ascii="Arial" w:hAnsi="Arial" w:cs="Arial"/>
          <w:i/>
          <w:iCs/>
          <w:color w:val="000000" w:themeColor="text1"/>
          <w:sz w:val="24"/>
          <w:szCs w:val="24"/>
        </w:rPr>
      </w:pPr>
    </w:p>
    <w:p w14:paraId="5073A4D7" w14:textId="77777777" w:rsidR="001E7B67" w:rsidRPr="00C45155" w:rsidRDefault="001E7B67" w:rsidP="001E7B67">
      <w:pPr>
        <w:pStyle w:val="Prrafodelista"/>
        <w:numPr>
          <w:ilvl w:val="0"/>
          <w:numId w:val="2"/>
        </w:numPr>
        <w:tabs>
          <w:tab w:val="clear" w:pos="0"/>
          <w:tab w:val="num" w:pos="-644"/>
        </w:tabs>
        <w:suppressAutoHyphens/>
        <w:spacing w:after="0" w:line="276" w:lineRule="auto"/>
        <w:ind w:left="426" w:hanging="340"/>
        <w:rPr>
          <w:rFonts w:ascii="Arial" w:hAnsi="Arial" w:cs="Arial"/>
          <w:color w:val="000000" w:themeColor="text1"/>
          <w:sz w:val="24"/>
          <w:szCs w:val="24"/>
        </w:rPr>
      </w:pPr>
      <w:r w:rsidRPr="00C45155">
        <w:rPr>
          <w:rFonts w:ascii="Arial" w:hAnsi="Arial" w:cs="Arial"/>
          <w:b/>
          <w:color w:val="000000" w:themeColor="text1"/>
          <w:sz w:val="24"/>
          <w:szCs w:val="24"/>
        </w:rPr>
        <w:t>Adición al artículo 282 de la LIPEEO.</w:t>
      </w:r>
      <w:r w:rsidRPr="00C45155">
        <w:rPr>
          <w:rFonts w:ascii="Arial" w:hAnsi="Arial" w:cs="Arial"/>
          <w:color w:val="000000" w:themeColor="text1"/>
          <w:sz w:val="24"/>
          <w:szCs w:val="24"/>
        </w:rPr>
        <w:t xml:space="preserve"> El 13 de marzo de 2021, se publicó en el Periódico Oficial de Oaxaca</w:t>
      </w:r>
      <w:r w:rsidRPr="00C45155">
        <w:rPr>
          <w:rStyle w:val="Refdenotaalpie"/>
          <w:rFonts w:ascii="Arial" w:hAnsi="Arial" w:cs="Arial"/>
          <w:color w:val="000000" w:themeColor="text1"/>
          <w:sz w:val="24"/>
          <w:szCs w:val="24"/>
        </w:rPr>
        <w:footnoteReference w:id="8"/>
      </w:r>
      <w:r w:rsidRPr="00C45155">
        <w:rPr>
          <w:rFonts w:ascii="Arial" w:hAnsi="Arial" w:cs="Arial"/>
          <w:color w:val="000000" w:themeColor="text1"/>
          <w:sz w:val="24"/>
          <w:szCs w:val="24"/>
        </w:rPr>
        <w:t xml:space="preserve">, el Decreto 2135 mediante el cual se adiciona el inciso b) al numeral 1 de dicho artículo para quedar como sigue: </w:t>
      </w:r>
    </w:p>
    <w:p w14:paraId="7F87A711" w14:textId="23648332" w:rsidR="001E7B67" w:rsidRPr="00C45155" w:rsidRDefault="00070D87" w:rsidP="001E7B67">
      <w:pPr>
        <w:spacing w:after="0" w:line="240" w:lineRule="auto"/>
        <w:ind w:left="720"/>
        <w:jc w:val="left"/>
        <w:rPr>
          <w:rFonts w:ascii="Arial" w:hAnsi="Arial" w:cs="Arial"/>
          <w:i/>
          <w:iCs/>
          <w:color w:val="000000" w:themeColor="text1"/>
          <w:sz w:val="24"/>
          <w:szCs w:val="24"/>
        </w:rPr>
      </w:pPr>
      <w:r w:rsidRPr="00C45155">
        <w:rPr>
          <w:rFonts w:ascii="Arial" w:hAnsi="Arial" w:cs="Arial"/>
          <w:i/>
          <w:iCs/>
          <w:color w:val="000000" w:themeColor="text1"/>
          <w:sz w:val="24"/>
          <w:szCs w:val="24"/>
        </w:rPr>
        <w:t>Artículo</w:t>
      </w:r>
      <w:r w:rsidR="001E7B67" w:rsidRPr="00C45155">
        <w:rPr>
          <w:rFonts w:ascii="Arial" w:hAnsi="Arial" w:cs="Arial"/>
          <w:i/>
          <w:iCs/>
          <w:color w:val="000000" w:themeColor="text1"/>
          <w:sz w:val="24"/>
          <w:szCs w:val="24"/>
        </w:rPr>
        <w:t xml:space="preserve"> 282 </w:t>
      </w:r>
    </w:p>
    <w:p w14:paraId="122124A6" w14:textId="77777777" w:rsidR="001E7B67" w:rsidRPr="00C45155" w:rsidRDefault="001E7B67" w:rsidP="001E7B67">
      <w:pPr>
        <w:spacing w:after="0" w:line="240" w:lineRule="auto"/>
        <w:ind w:left="720"/>
        <w:rPr>
          <w:rFonts w:ascii="ArialMT" w:eastAsia="Times New Roman" w:hAnsi="ArialMT" w:cs="Times New Roman"/>
          <w:i/>
          <w:iCs/>
          <w:sz w:val="24"/>
          <w:szCs w:val="24"/>
        </w:rPr>
      </w:pPr>
      <w:r w:rsidRPr="00C45155">
        <w:rPr>
          <w:rFonts w:ascii="Arial" w:hAnsi="Arial" w:cs="Arial"/>
          <w:i/>
          <w:iCs/>
          <w:color w:val="000000" w:themeColor="text1"/>
          <w:sz w:val="24"/>
          <w:szCs w:val="24"/>
        </w:rPr>
        <w:t>1.- El Consejo General del Instituto Estatal sesionará con el único objeto de revisar si se cumplieron los siguientes requisitos</w:t>
      </w:r>
      <w:r w:rsidRPr="00C45155">
        <w:rPr>
          <w:rFonts w:ascii="ArialMT" w:eastAsia="Times New Roman" w:hAnsi="ArialMT" w:cs="Times New Roman"/>
          <w:i/>
          <w:iCs/>
          <w:sz w:val="24"/>
          <w:szCs w:val="24"/>
        </w:rPr>
        <w:t xml:space="preserve">: </w:t>
      </w:r>
    </w:p>
    <w:p w14:paraId="1C87B652" w14:textId="77777777" w:rsidR="001E7B67" w:rsidRPr="00C45155" w:rsidRDefault="001E7B67" w:rsidP="001E7B67">
      <w:pPr>
        <w:spacing w:after="0" w:line="240" w:lineRule="auto"/>
        <w:ind w:left="720"/>
        <w:rPr>
          <w:rFonts w:ascii="ArialMT" w:eastAsia="Times New Roman" w:hAnsi="ArialMT" w:cs="Times New Roman"/>
          <w:b/>
          <w:bCs/>
          <w:i/>
          <w:iCs/>
          <w:sz w:val="24"/>
          <w:szCs w:val="24"/>
        </w:rPr>
      </w:pPr>
      <w:r w:rsidRPr="00C45155">
        <w:rPr>
          <w:rFonts w:ascii="ArialMT" w:eastAsia="Times New Roman" w:hAnsi="ArialMT" w:cs="Times New Roman"/>
          <w:b/>
          <w:bCs/>
          <w:i/>
          <w:iCs/>
          <w:sz w:val="24"/>
          <w:szCs w:val="24"/>
        </w:rPr>
        <w:t xml:space="preserve">b) </w:t>
      </w:r>
      <w:r w:rsidRPr="00C45155">
        <w:rPr>
          <w:rFonts w:ascii="ArialMT" w:eastAsia="Times New Roman" w:hAnsi="ArialMT" w:cs="Times New Roman" w:hint="eastAsia"/>
          <w:b/>
          <w:bCs/>
          <w:i/>
          <w:iCs/>
          <w:sz w:val="24"/>
          <w:szCs w:val="24"/>
        </w:rPr>
        <w:t> </w:t>
      </w:r>
      <w:r w:rsidRPr="00C45155">
        <w:rPr>
          <w:rFonts w:ascii="ArialMT" w:eastAsia="Times New Roman" w:hAnsi="ArialMT" w:cs="Times New Roman"/>
          <w:b/>
          <w:bCs/>
          <w:i/>
          <w:iCs/>
          <w:sz w:val="24"/>
          <w:szCs w:val="24"/>
        </w:rPr>
        <w:t xml:space="preserve">La paridad de género y que no hubo violencia política contra las mujeres en razón de género; </w:t>
      </w:r>
    </w:p>
    <w:p w14:paraId="48D18499" w14:textId="77777777" w:rsidR="00ED179D" w:rsidRPr="001E7B67" w:rsidRDefault="00ED179D" w:rsidP="001E7B67">
      <w:pPr>
        <w:spacing w:after="0" w:line="276" w:lineRule="auto"/>
        <w:rPr>
          <w:rFonts w:ascii="Arial" w:hAnsi="Arial" w:cs="Arial"/>
          <w:i/>
          <w:iCs/>
          <w:color w:val="000000" w:themeColor="text1"/>
          <w:sz w:val="24"/>
          <w:szCs w:val="24"/>
        </w:rPr>
      </w:pPr>
    </w:p>
    <w:p w14:paraId="0527C5C5" w14:textId="2915F9B1"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1"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1"/>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277FD0">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lastRenderedPageBreak/>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582D860F" w:rsidR="008E64A6"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4C4583">
        <w:rPr>
          <w:rFonts w:ascii="Arial" w:hAnsi="Arial" w:cs="Arial"/>
          <w:sz w:val="24"/>
          <w:szCs w:val="24"/>
        </w:rPr>
        <w:t>325</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184839">
        <w:rPr>
          <w:rFonts w:ascii="Arial" w:hAnsi="Arial" w:cs="Arial"/>
          <w:sz w:val="24"/>
          <w:szCs w:val="24"/>
        </w:rPr>
        <w:t>San</w:t>
      </w:r>
      <w:r w:rsidR="004C4583">
        <w:rPr>
          <w:rFonts w:ascii="Arial" w:hAnsi="Arial" w:cs="Arial"/>
          <w:sz w:val="24"/>
          <w:szCs w:val="24"/>
        </w:rPr>
        <w:t>ta Inés Yatzeche</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 xml:space="preserve">informara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37CE15FF"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se exhortó a la Asamblea General Comunitaria del municipio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1B2125A4" w:rsidR="00F46D12" w:rsidRPr="0083051D"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lastRenderedPageBreak/>
        <w:t xml:space="preserve">Finalmente, </w:t>
      </w:r>
      <w:r w:rsidR="00070D87">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1472A3D0" w14:textId="5B770616" w:rsidR="00593C30" w:rsidRPr="005B1791" w:rsidRDefault="00593C30" w:rsidP="00593C30">
      <w:pPr>
        <w:pStyle w:val="Prrafodelista"/>
        <w:numPr>
          <w:ilvl w:val="0"/>
          <w:numId w:val="2"/>
        </w:numPr>
        <w:suppressAutoHyphens/>
        <w:spacing w:before="120" w:after="120" w:line="276" w:lineRule="auto"/>
        <w:ind w:left="426" w:hanging="284"/>
        <w:rPr>
          <w:rFonts w:ascii="Arial" w:hAnsi="Arial" w:cs="Arial"/>
          <w:sz w:val="24"/>
          <w:szCs w:val="24"/>
        </w:rPr>
      </w:pPr>
      <w:bookmarkStart w:id="2" w:name="_Hlk104393537"/>
      <w:r w:rsidRPr="005B1791">
        <w:rPr>
          <w:rFonts w:ascii="Arial" w:hAnsi="Arial" w:cs="Arial"/>
          <w:b/>
          <w:sz w:val="24"/>
          <w:szCs w:val="24"/>
        </w:rPr>
        <w:t xml:space="preserve">Método de elección. </w:t>
      </w:r>
      <w:r w:rsidRPr="005B1791">
        <w:rPr>
          <w:rFonts w:ascii="Arial" w:hAnsi="Arial" w:cs="Arial"/>
          <w:sz w:val="24"/>
          <w:szCs w:val="24"/>
        </w:rPr>
        <w:t>El 26 de marzo del 2022, mediante Acuerdo IEEPCO-CG-SNI-09/2022</w:t>
      </w:r>
      <w:r w:rsidRPr="005B1791">
        <w:rPr>
          <w:rStyle w:val="Refdenotaalpie"/>
          <w:rFonts w:ascii="Arial" w:hAnsi="Arial" w:cs="Arial"/>
        </w:rPr>
        <w:footnoteReference w:id="14"/>
      </w:r>
      <w:r w:rsidRPr="005B1791">
        <w:rPr>
          <w:rFonts w:ascii="Arial" w:hAnsi="Arial" w:cs="Arial"/>
          <w:sz w:val="24"/>
          <w:szCs w:val="24"/>
        </w:rPr>
        <w:t xml:space="preserve">, el Consejo General de este Instituto aprobó el Catálogo de Municipios sujetos al régimen de Sistemas Normativos Indígenas, entre ellos, el del municipio de </w:t>
      </w:r>
      <w:r w:rsidR="004F0C12">
        <w:rPr>
          <w:rFonts w:ascii="Arial" w:hAnsi="Arial" w:cs="Arial"/>
          <w:sz w:val="24"/>
          <w:szCs w:val="24"/>
        </w:rPr>
        <w:t>Santa Inés Yatzeche</w:t>
      </w:r>
      <w:r w:rsidR="004F0C12" w:rsidRPr="0083051D">
        <w:rPr>
          <w:rFonts w:ascii="Arial" w:hAnsi="Arial" w:cs="Arial"/>
          <w:sz w:val="24"/>
          <w:szCs w:val="24"/>
        </w:rPr>
        <w:t xml:space="preserve">, </w:t>
      </w:r>
      <w:r w:rsidR="004F0C12">
        <w:rPr>
          <w:rFonts w:ascii="Arial" w:hAnsi="Arial" w:cs="Arial"/>
          <w:sz w:val="24"/>
          <w:szCs w:val="24"/>
        </w:rPr>
        <w:t>Oaxaca</w:t>
      </w:r>
      <w:r w:rsidRPr="005B1791">
        <w:rPr>
          <w:rFonts w:ascii="Arial" w:hAnsi="Arial" w:cs="Arial"/>
          <w:sz w:val="24"/>
          <w:szCs w:val="24"/>
        </w:rPr>
        <w:t xml:space="preserve">, a través del Dictamen </w:t>
      </w:r>
      <w:r w:rsidRPr="0083051D">
        <w:rPr>
          <w:rFonts w:ascii="Arial" w:hAnsi="Arial" w:cs="Arial"/>
          <w:sz w:val="24"/>
          <w:szCs w:val="24"/>
        </w:rPr>
        <w:t>DESNI-IEEPCO-CAT-</w:t>
      </w:r>
      <w:r>
        <w:rPr>
          <w:rFonts w:ascii="Arial" w:hAnsi="Arial" w:cs="Arial"/>
          <w:sz w:val="24"/>
          <w:szCs w:val="24"/>
        </w:rPr>
        <w:t>394</w:t>
      </w:r>
      <w:r w:rsidRPr="0083051D">
        <w:rPr>
          <w:rFonts w:ascii="Arial" w:hAnsi="Arial" w:cs="Arial"/>
          <w:sz w:val="24"/>
          <w:szCs w:val="24"/>
        </w:rPr>
        <w:t>/2022</w:t>
      </w:r>
      <w:r w:rsidRPr="0083051D">
        <w:rPr>
          <w:rStyle w:val="Refdenotaalpie"/>
          <w:rFonts w:ascii="Arial" w:hAnsi="Arial" w:cs="Arial"/>
          <w:sz w:val="24"/>
          <w:szCs w:val="24"/>
        </w:rPr>
        <w:footnoteReference w:id="15"/>
      </w:r>
      <w:r>
        <w:rPr>
          <w:rFonts w:ascii="Arial" w:hAnsi="Arial" w:cs="Arial"/>
          <w:sz w:val="24"/>
          <w:szCs w:val="24"/>
        </w:rPr>
        <w:t xml:space="preserve">, </w:t>
      </w:r>
      <w:r w:rsidRPr="005B1791">
        <w:rPr>
          <w:rFonts w:ascii="Arial" w:hAnsi="Arial" w:cs="Arial"/>
          <w:sz w:val="24"/>
          <w:szCs w:val="24"/>
        </w:rPr>
        <w:t>que identifica el método de elección.</w:t>
      </w:r>
    </w:p>
    <w:p w14:paraId="6A748DD9" w14:textId="77777777" w:rsidR="00593C30" w:rsidRPr="00593C30" w:rsidRDefault="00593C30" w:rsidP="00593C30">
      <w:pPr>
        <w:pStyle w:val="Prrafodelista"/>
        <w:suppressAutoHyphens/>
        <w:spacing w:after="0" w:line="276" w:lineRule="auto"/>
        <w:ind w:left="426"/>
        <w:rPr>
          <w:rFonts w:ascii="Arial" w:hAnsi="Arial" w:cs="Arial"/>
          <w:sz w:val="24"/>
          <w:szCs w:val="24"/>
        </w:rPr>
      </w:pPr>
    </w:p>
    <w:p w14:paraId="24D05018" w14:textId="00315961"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6F0C09">
        <w:rPr>
          <w:rFonts w:ascii="Arial" w:hAnsi="Arial" w:cs="Arial"/>
          <w:sz w:val="24"/>
          <w:szCs w:val="24"/>
        </w:rPr>
        <w:t>1026</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593C30">
        <w:rPr>
          <w:rFonts w:ascii="Arial" w:hAnsi="Arial" w:cs="Arial"/>
          <w:sz w:val="24"/>
          <w:szCs w:val="24"/>
        </w:rPr>
        <w:t>Santa Inés Yatzeche</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 xml:space="preserve">/2022 </w:t>
      </w:r>
      <w:bookmarkEnd w:id="2"/>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4F75AB">
        <w:rPr>
          <w:rFonts w:ascii="Arial" w:hAnsi="Arial" w:cs="Arial"/>
          <w:sz w:val="24"/>
          <w:szCs w:val="24"/>
        </w:rPr>
        <w:t>394</w:t>
      </w:r>
      <w:r w:rsidR="00A37B33" w:rsidRPr="0083051D">
        <w:rPr>
          <w:rFonts w:ascii="Arial" w:hAnsi="Arial" w:cs="Arial"/>
          <w:sz w:val="24"/>
          <w:szCs w:val="24"/>
        </w:rPr>
        <w:t>/2022</w:t>
      </w:r>
      <w:r w:rsidR="00593C30">
        <w:rPr>
          <w:rFonts w:ascii="Arial" w:hAnsi="Arial" w:cs="Arial"/>
          <w:sz w:val="24"/>
          <w:szCs w:val="24"/>
        </w:rPr>
        <w:t xml:space="preserve"> </w:t>
      </w:r>
      <w:r w:rsidR="00A37B33" w:rsidRPr="0083051D">
        <w:rPr>
          <w:rFonts w:ascii="Arial" w:hAnsi="Arial" w:cs="Arial"/>
          <w:sz w:val="24"/>
          <w:szCs w:val="24"/>
        </w:rPr>
        <w:t xml:space="preserve">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6F232420"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4F75AB">
        <w:rPr>
          <w:rFonts w:ascii="Arial" w:hAnsi="Arial" w:cs="Arial"/>
          <w:sz w:val="24"/>
          <w:szCs w:val="24"/>
        </w:rPr>
        <w:t>Santa Inés Yatzeche, Oaxaca</w:t>
      </w:r>
      <w:r w:rsidR="009446D7">
        <w:rPr>
          <w:rFonts w:ascii="Arial" w:hAnsi="Arial" w:cs="Arial"/>
          <w:sz w:val="24"/>
          <w:szCs w:val="24"/>
        </w:rPr>
        <w:t>,</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w:t>
      </w:r>
      <w:r w:rsidR="00070D87">
        <w:rPr>
          <w:rFonts w:ascii="Arial" w:hAnsi="Arial" w:cs="Arial"/>
          <w:sz w:val="24"/>
          <w:szCs w:val="24"/>
        </w:rPr>
        <w:t xml:space="preserve">l </w:t>
      </w:r>
      <w:r w:rsidRPr="0083051D">
        <w:rPr>
          <w:rFonts w:ascii="Arial" w:hAnsi="Arial" w:cs="Arial"/>
          <w:sz w:val="24"/>
          <w:szCs w:val="24"/>
        </w:rPr>
        <w:t>Consejo General</w:t>
      </w:r>
      <w:r w:rsidR="00070D87">
        <w:rPr>
          <w:rFonts w:ascii="Arial" w:hAnsi="Arial" w:cs="Arial"/>
          <w:sz w:val="24"/>
          <w:szCs w:val="24"/>
        </w:rPr>
        <w:t xml:space="preserve"> de este Instituto </w:t>
      </w:r>
      <w:r w:rsidRPr="0083051D">
        <w:rPr>
          <w:rFonts w:ascii="Arial" w:hAnsi="Arial" w:cs="Arial"/>
          <w:sz w:val="24"/>
          <w:szCs w:val="24"/>
        </w:rPr>
        <w:t xml:space="preserve">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87290">
        <w:rPr>
          <w:rFonts w:ascii="Arial" w:hAnsi="Arial" w:cs="Arial"/>
          <w:sz w:val="24"/>
          <w:szCs w:val="24"/>
        </w:rPr>
        <w:t>n</w:t>
      </w:r>
      <w:r w:rsidRPr="0083051D">
        <w:rPr>
          <w:rFonts w:ascii="Arial" w:hAnsi="Arial" w:cs="Arial"/>
          <w:sz w:val="24"/>
          <w:szCs w:val="24"/>
        </w:rPr>
        <w:t xml:space="preserve"> por Sistemas Normativos Indígenas, a fin de respetar el derecho de autonomía y libre determinación que tienen las comunidades indígenas.</w:t>
      </w:r>
    </w:p>
    <w:p w14:paraId="7A75840E" w14:textId="77777777" w:rsidR="0015210F" w:rsidRPr="0015210F" w:rsidRDefault="0015210F" w:rsidP="0015210F">
      <w:pPr>
        <w:pStyle w:val="Prrafodelista"/>
        <w:rPr>
          <w:rFonts w:ascii="Arial" w:hAnsi="Arial" w:cs="Arial"/>
          <w:sz w:val="24"/>
          <w:szCs w:val="24"/>
        </w:rPr>
      </w:pPr>
    </w:p>
    <w:p w14:paraId="21AEAED3" w14:textId="77777777" w:rsidR="00070D87" w:rsidRPr="00DE6D95" w:rsidRDefault="00070D87" w:rsidP="00070D87">
      <w:pPr>
        <w:pStyle w:val="Prrafodelista"/>
        <w:numPr>
          <w:ilvl w:val="0"/>
          <w:numId w:val="2"/>
        </w:numPr>
        <w:suppressAutoHyphens/>
        <w:spacing w:after="0" w:line="276" w:lineRule="auto"/>
        <w:ind w:left="426" w:hanging="284"/>
        <w:rPr>
          <w:rFonts w:ascii="Arial" w:hAnsi="Arial" w:cs="Arial"/>
          <w:sz w:val="24"/>
          <w:szCs w:val="24"/>
        </w:rPr>
      </w:pPr>
      <w:r w:rsidRPr="006E0AE9">
        <w:rPr>
          <w:rFonts w:ascii="Arial" w:hAnsi="Arial" w:cs="Arial"/>
          <w:b/>
          <w:bCs/>
          <w:sz w:val="24"/>
          <w:szCs w:val="24"/>
        </w:rPr>
        <w:lastRenderedPageBreak/>
        <w:t>Foro realizado por la Unidad Técnica para la Igualdad de Género y No Discriminación (UTIGyND).</w:t>
      </w:r>
      <w:r w:rsidRPr="006E0AE9">
        <w:rPr>
          <w:rFonts w:ascii="Arial" w:hAnsi="Arial" w:cs="Arial"/>
          <w:sz w:val="24"/>
          <w:szCs w:val="24"/>
        </w:rPr>
        <w:t xml:space="preserve"> En el marco del Convenio entre el IEEPCO y el Instituto Nacional de los Pueblos Indígenas (INPI), para la ejecución del proyecto “Participación Política y Paridad Electoral de las Mujeres en Municipios del Régimen de Sistemas Normativos Indígenas de Oaxac</w:t>
      </w:r>
      <w:r>
        <w:rPr>
          <w:rFonts w:ascii="Arial" w:hAnsi="Arial" w:cs="Arial"/>
          <w:sz w:val="24"/>
          <w:szCs w:val="24"/>
        </w:rPr>
        <w:t>a”, el día 18 de mayo</w:t>
      </w:r>
      <w:r w:rsidRPr="006E0AE9">
        <w:rPr>
          <w:rFonts w:ascii="Arial" w:hAnsi="Arial" w:cs="Arial"/>
          <w:sz w:val="24"/>
          <w:szCs w:val="24"/>
        </w:rPr>
        <w:t xml:space="preserve"> 2022, la UTIGyND realizó, en </w:t>
      </w:r>
      <w:r>
        <w:rPr>
          <w:rFonts w:ascii="Arial" w:hAnsi="Arial" w:cs="Arial"/>
          <w:sz w:val="24"/>
          <w:szCs w:val="24"/>
        </w:rPr>
        <w:t>Santo Tomás Jalieza</w:t>
      </w:r>
      <w:r w:rsidRPr="006E0AE9">
        <w:rPr>
          <w:rFonts w:ascii="Arial" w:hAnsi="Arial" w:cs="Arial"/>
          <w:sz w:val="24"/>
          <w:szCs w:val="24"/>
        </w:rPr>
        <w:t xml:space="preserve">, </w:t>
      </w:r>
      <w:r>
        <w:rPr>
          <w:rFonts w:ascii="Arial" w:hAnsi="Arial" w:cs="Arial"/>
          <w:sz w:val="24"/>
          <w:szCs w:val="24"/>
        </w:rPr>
        <w:t>Ocotlán</w:t>
      </w:r>
      <w:r w:rsidRPr="006E0AE9">
        <w:rPr>
          <w:rFonts w:ascii="Arial" w:hAnsi="Arial" w:cs="Arial"/>
          <w:sz w:val="24"/>
          <w:szCs w:val="24"/>
        </w:rPr>
        <w:t xml:space="preserve">, Oaxaca, el Foro Regional denominado “Participación política y paridad electoral de las mujeres en Sistema Normativos Indígenas”, donde asistieron las autoridades </w:t>
      </w:r>
      <w:r>
        <w:rPr>
          <w:rFonts w:ascii="Arial" w:hAnsi="Arial" w:cs="Arial"/>
          <w:sz w:val="24"/>
          <w:szCs w:val="24"/>
        </w:rPr>
        <w:t xml:space="preserve">Santa Inés Yatzeche, Zimatlán, </w:t>
      </w:r>
      <w:r w:rsidRPr="006E0AE9">
        <w:rPr>
          <w:rFonts w:ascii="Arial" w:hAnsi="Arial" w:cs="Arial"/>
          <w:sz w:val="24"/>
          <w:szCs w:val="24"/>
        </w:rPr>
        <w:t>Oaxaca.</w:t>
      </w:r>
    </w:p>
    <w:p w14:paraId="4F22047E" w14:textId="77777777" w:rsidR="00070D87" w:rsidRPr="00070D87" w:rsidRDefault="00070D87" w:rsidP="00070D87">
      <w:pPr>
        <w:pStyle w:val="Prrafodelista"/>
        <w:suppressAutoHyphens/>
        <w:spacing w:after="0" w:line="276" w:lineRule="auto"/>
        <w:ind w:left="426"/>
        <w:rPr>
          <w:rFonts w:ascii="Arial" w:hAnsi="Arial" w:cs="Arial"/>
          <w:sz w:val="24"/>
          <w:szCs w:val="24"/>
        </w:rPr>
      </w:pPr>
    </w:p>
    <w:p w14:paraId="671327F8" w14:textId="77777777" w:rsidR="00070D87" w:rsidRPr="00070D87" w:rsidRDefault="00070D87" w:rsidP="00070D87">
      <w:pPr>
        <w:pStyle w:val="Prrafodelista"/>
        <w:rPr>
          <w:rFonts w:ascii="Arial" w:hAnsi="Arial" w:cs="Arial"/>
          <w:b/>
          <w:sz w:val="24"/>
          <w:szCs w:val="24"/>
        </w:rPr>
      </w:pPr>
    </w:p>
    <w:p w14:paraId="603D9DB3" w14:textId="3600935C" w:rsidR="0015210F" w:rsidRDefault="0015210F" w:rsidP="0015210F">
      <w:pPr>
        <w:pStyle w:val="Prrafodelista"/>
        <w:numPr>
          <w:ilvl w:val="0"/>
          <w:numId w:val="2"/>
        </w:numPr>
        <w:suppressAutoHyphens/>
        <w:spacing w:after="0" w:line="276" w:lineRule="auto"/>
        <w:ind w:left="426" w:hanging="284"/>
        <w:rPr>
          <w:rFonts w:ascii="Arial" w:hAnsi="Arial" w:cs="Arial"/>
          <w:sz w:val="24"/>
          <w:szCs w:val="24"/>
        </w:rPr>
      </w:pPr>
      <w:r w:rsidRPr="0015210F">
        <w:rPr>
          <w:rFonts w:ascii="Arial" w:hAnsi="Arial" w:cs="Arial"/>
          <w:b/>
          <w:sz w:val="24"/>
          <w:szCs w:val="24"/>
        </w:rPr>
        <w:t>Solicitud de copias.</w:t>
      </w:r>
      <w:r>
        <w:rPr>
          <w:rFonts w:ascii="Arial" w:hAnsi="Arial" w:cs="Arial"/>
          <w:sz w:val="24"/>
          <w:szCs w:val="24"/>
        </w:rPr>
        <w:t xml:space="preserve"> Mediante oficio s/n, recibido en oficialía de partes de este Instituto el 18 de agosto de 2022, identificado con el número de folio interno 080018, una persona del Municipio de Santa Inés Yatzeche, Oaxaca, le solicitó a la DESNI y a este Instituto copias simples del expediente de elección para concejales municipales para el periodo 2023-2025</w:t>
      </w:r>
      <w:r w:rsidR="004F75AB">
        <w:rPr>
          <w:rFonts w:ascii="Arial" w:hAnsi="Arial" w:cs="Arial"/>
          <w:sz w:val="24"/>
          <w:szCs w:val="24"/>
        </w:rPr>
        <w:t>, autorizando a otra persona para la recolección de dicha documentación, anexando copia simple de las</w:t>
      </w:r>
      <w:r>
        <w:rPr>
          <w:rFonts w:ascii="Arial" w:hAnsi="Arial" w:cs="Arial"/>
          <w:sz w:val="24"/>
          <w:szCs w:val="24"/>
        </w:rPr>
        <w:t xml:space="preserve"> credencial</w:t>
      </w:r>
      <w:r w:rsidR="004F75AB">
        <w:rPr>
          <w:rFonts w:ascii="Arial" w:hAnsi="Arial" w:cs="Arial"/>
          <w:sz w:val="24"/>
          <w:szCs w:val="24"/>
        </w:rPr>
        <w:t>es</w:t>
      </w:r>
      <w:r>
        <w:rPr>
          <w:rFonts w:ascii="Arial" w:hAnsi="Arial" w:cs="Arial"/>
          <w:sz w:val="24"/>
          <w:szCs w:val="24"/>
        </w:rPr>
        <w:t xml:space="preserve"> para votar.</w:t>
      </w:r>
    </w:p>
    <w:p w14:paraId="2909BFA6" w14:textId="77777777" w:rsidR="0015210F" w:rsidRPr="0015210F" w:rsidRDefault="0015210F" w:rsidP="0015210F">
      <w:pPr>
        <w:pStyle w:val="Prrafodelista"/>
        <w:rPr>
          <w:rFonts w:ascii="Arial" w:hAnsi="Arial" w:cs="Arial"/>
          <w:sz w:val="24"/>
          <w:szCs w:val="24"/>
        </w:rPr>
      </w:pPr>
    </w:p>
    <w:p w14:paraId="278FA9CE" w14:textId="44A9F30B" w:rsidR="0015210F" w:rsidRPr="0015210F" w:rsidRDefault="0015210F" w:rsidP="0015210F">
      <w:pPr>
        <w:pStyle w:val="Prrafodelista"/>
        <w:suppressAutoHyphens/>
        <w:spacing w:after="0" w:line="276" w:lineRule="auto"/>
        <w:ind w:left="426"/>
        <w:rPr>
          <w:rFonts w:ascii="Arial" w:hAnsi="Arial" w:cs="Arial"/>
          <w:sz w:val="24"/>
          <w:szCs w:val="24"/>
        </w:rPr>
      </w:pPr>
      <w:r>
        <w:rPr>
          <w:rFonts w:ascii="Arial" w:hAnsi="Arial" w:cs="Arial"/>
          <w:sz w:val="24"/>
          <w:szCs w:val="24"/>
        </w:rPr>
        <w:t>Mediante oficio IEEPCO/DESNI/1990/2022</w:t>
      </w:r>
      <w:r w:rsidR="004F75AB">
        <w:rPr>
          <w:rFonts w:ascii="Arial" w:hAnsi="Arial" w:cs="Arial"/>
          <w:sz w:val="24"/>
          <w:szCs w:val="24"/>
        </w:rPr>
        <w:t>, de</w:t>
      </w:r>
      <w:r>
        <w:rPr>
          <w:rFonts w:ascii="Arial" w:hAnsi="Arial" w:cs="Arial"/>
          <w:sz w:val="24"/>
          <w:szCs w:val="24"/>
        </w:rPr>
        <w:t xml:space="preserve"> fecha 22 de agosto de 2022, la DESNI</w:t>
      </w:r>
      <w:r w:rsidR="004F75AB">
        <w:rPr>
          <w:rFonts w:ascii="Arial" w:hAnsi="Arial" w:cs="Arial"/>
          <w:sz w:val="24"/>
          <w:szCs w:val="24"/>
        </w:rPr>
        <w:t>, en atención al oficio con él número de folio interno 080018</w:t>
      </w:r>
      <w:r>
        <w:rPr>
          <w:rFonts w:ascii="Arial" w:hAnsi="Arial" w:cs="Arial"/>
          <w:sz w:val="24"/>
          <w:szCs w:val="24"/>
        </w:rPr>
        <w:t xml:space="preserve"> le autorizó copia simple de la documentación solicitada</w:t>
      </w:r>
      <w:r w:rsidR="004F75AB">
        <w:rPr>
          <w:rFonts w:ascii="Arial" w:hAnsi="Arial" w:cs="Arial"/>
          <w:sz w:val="24"/>
          <w:szCs w:val="24"/>
        </w:rPr>
        <w:t>.</w:t>
      </w:r>
    </w:p>
    <w:p w14:paraId="42EEDF0D" w14:textId="77777777" w:rsidR="00A10871" w:rsidRPr="00A10871" w:rsidRDefault="00A10871" w:rsidP="00C44B9A">
      <w:pPr>
        <w:pStyle w:val="Prrafodelista"/>
        <w:spacing w:line="276" w:lineRule="auto"/>
        <w:rPr>
          <w:rFonts w:ascii="Arial" w:hAnsi="Arial" w:cs="Arial"/>
          <w:sz w:val="24"/>
          <w:szCs w:val="24"/>
        </w:rPr>
      </w:pPr>
    </w:p>
    <w:p w14:paraId="654B9DAB" w14:textId="77777777" w:rsidR="00277FD0" w:rsidRDefault="004F75AB" w:rsidP="00277FD0">
      <w:pPr>
        <w:pStyle w:val="Prrafodelista"/>
        <w:numPr>
          <w:ilvl w:val="0"/>
          <w:numId w:val="2"/>
        </w:numPr>
        <w:suppressAutoHyphens/>
        <w:spacing w:before="120" w:after="0" w:line="276" w:lineRule="auto"/>
        <w:ind w:left="426"/>
        <w:rPr>
          <w:rFonts w:ascii="Arial" w:hAnsi="Arial" w:cs="Arial"/>
          <w:sz w:val="24"/>
          <w:szCs w:val="24"/>
        </w:rPr>
      </w:pPr>
      <w:r w:rsidRPr="008660A4">
        <w:rPr>
          <w:rFonts w:ascii="Arial" w:hAnsi="Arial" w:cs="Arial"/>
          <w:b/>
          <w:sz w:val="24"/>
          <w:szCs w:val="24"/>
        </w:rPr>
        <w:t>Informe</w:t>
      </w:r>
      <w:r w:rsidR="00277FD0">
        <w:rPr>
          <w:rFonts w:ascii="Arial" w:hAnsi="Arial" w:cs="Arial"/>
          <w:b/>
          <w:sz w:val="24"/>
          <w:szCs w:val="24"/>
        </w:rPr>
        <w:t xml:space="preserve"> sobre falta de difusión del Dictamen</w:t>
      </w:r>
      <w:r>
        <w:rPr>
          <w:rFonts w:ascii="Arial" w:hAnsi="Arial" w:cs="Arial"/>
          <w:sz w:val="24"/>
          <w:szCs w:val="24"/>
        </w:rPr>
        <w:t xml:space="preserve">. Mediante oficio </w:t>
      </w:r>
      <w:r w:rsidR="00277FD0">
        <w:rPr>
          <w:rFonts w:ascii="Arial" w:hAnsi="Arial" w:cs="Arial"/>
          <w:sz w:val="24"/>
          <w:szCs w:val="24"/>
        </w:rPr>
        <w:t>sin número</w:t>
      </w:r>
      <w:r>
        <w:rPr>
          <w:rFonts w:ascii="Arial" w:hAnsi="Arial" w:cs="Arial"/>
          <w:sz w:val="24"/>
          <w:szCs w:val="24"/>
        </w:rPr>
        <w:t xml:space="preserve">, recibido en oficialía de partes de este Instituto el </w:t>
      </w:r>
      <w:r w:rsidR="008660A4">
        <w:rPr>
          <w:rFonts w:ascii="Arial" w:hAnsi="Arial" w:cs="Arial"/>
          <w:sz w:val="24"/>
          <w:szCs w:val="24"/>
        </w:rPr>
        <w:t xml:space="preserve"> 5 de septiembre</w:t>
      </w:r>
      <w:r>
        <w:rPr>
          <w:rFonts w:ascii="Arial" w:hAnsi="Arial" w:cs="Arial"/>
          <w:sz w:val="24"/>
          <w:szCs w:val="24"/>
        </w:rPr>
        <w:t xml:space="preserve"> de 2022, identificado con el n</w:t>
      </w:r>
      <w:r w:rsidR="008660A4">
        <w:rPr>
          <w:rFonts w:ascii="Arial" w:hAnsi="Arial" w:cs="Arial"/>
          <w:sz w:val="24"/>
          <w:szCs w:val="24"/>
        </w:rPr>
        <w:t>úmero de folio interno 080400</w:t>
      </w:r>
      <w:r>
        <w:rPr>
          <w:rFonts w:ascii="Arial" w:hAnsi="Arial" w:cs="Arial"/>
          <w:sz w:val="24"/>
          <w:szCs w:val="24"/>
        </w:rPr>
        <w:t xml:space="preserve">, una persona del Municipio de Santa Inés Yatzeche, Oaxaca, le </w:t>
      </w:r>
      <w:r w:rsidR="008660A4">
        <w:rPr>
          <w:rFonts w:ascii="Arial" w:hAnsi="Arial" w:cs="Arial"/>
          <w:sz w:val="24"/>
          <w:szCs w:val="24"/>
        </w:rPr>
        <w:t>inform</w:t>
      </w:r>
      <w:r>
        <w:rPr>
          <w:rFonts w:ascii="Arial" w:hAnsi="Arial" w:cs="Arial"/>
          <w:sz w:val="24"/>
          <w:szCs w:val="24"/>
        </w:rPr>
        <w:t>ó a la DESNI y a este Instituto</w:t>
      </w:r>
      <w:r w:rsidR="008660A4">
        <w:rPr>
          <w:rFonts w:ascii="Arial" w:hAnsi="Arial" w:cs="Arial"/>
          <w:sz w:val="24"/>
          <w:szCs w:val="24"/>
        </w:rPr>
        <w:t>, que la Autoridad Municipal no ha informado el método de elección, por lo cual, solicitó que gire oficio a la Presidenta Municipal de Santa Inés Yatzeche, Oaxaca, para que difunda la fecha de elección para elegir a las Autoridades Municipales para el periodo 2023-2025, anexando copia simple de su credencial para votar.</w:t>
      </w:r>
    </w:p>
    <w:p w14:paraId="19641F6C" w14:textId="4F5D4AAE" w:rsidR="008660A4" w:rsidRPr="00277FD0" w:rsidRDefault="00277FD0" w:rsidP="00277FD0">
      <w:pPr>
        <w:pStyle w:val="Prrafodelista"/>
        <w:suppressAutoHyphens/>
        <w:spacing w:before="120" w:after="0" w:line="276" w:lineRule="auto"/>
        <w:ind w:left="426"/>
        <w:rPr>
          <w:rFonts w:ascii="Arial" w:hAnsi="Arial" w:cs="Arial"/>
          <w:sz w:val="24"/>
          <w:szCs w:val="24"/>
        </w:rPr>
      </w:pPr>
      <w:r>
        <w:rPr>
          <w:rFonts w:ascii="Arial" w:hAnsi="Arial" w:cs="Arial"/>
          <w:sz w:val="24"/>
          <w:szCs w:val="24"/>
        </w:rPr>
        <w:t>Por</w:t>
      </w:r>
      <w:r w:rsidR="008660A4" w:rsidRPr="00277FD0">
        <w:rPr>
          <w:rFonts w:ascii="Arial" w:hAnsi="Arial" w:cs="Arial"/>
          <w:sz w:val="24"/>
          <w:szCs w:val="24"/>
        </w:rPr>
        <w:t xml:space="preserve"> oficio IEEPCO/DESNI/2198/2022, de fecha 7 de septiembre de 2022, la DESNI, en atención al oficio con </w:t>
      </w:r>
      <w:r w:rsidRPr="00277FD0">
        <w:rPr>
          <w:rFonts w:ascii="Arial" w:hAnsi="Arial" w:cs="Arial"/>
          <w:sz w:val="24"/>
          <w:szCs w:val="24"/>
        </w:rPr>
        <w:t>el</w:t>
      </w:r>
      <w:r w:rsidR="008660A4" w:rsidRPr="00277FD0">
        <w:rPr>
          <w:rFonts w:ascii="Arial" w:hAnsi="Arial" w:cs="Arial"/>
          <w:sz w:val="24"/>
          <w:szCs w:val="24"/>
        </w:rPr>
        <w:t xml:space="preserve"> número de folio interno 080400, </w:t>
      </w:r>
      <w:r w:rsidR="00DC29C7" w:rsidRPr="00277FD0">
        <w:rPr>
          <w:rFonts w:ascii="Arial" w:hAnsi="Arial" w:cs="Arial"/>
          <w:sz w:val="24"/>
          <w:szCs w:val="24"/>
        </w:rPr>
        <w:t>le informó a una persona del Municipio de Santa Inés Yatzeche, Oaxaca, que se le dio vista a la Autoridad Municipal de Santa Inés Yatzeche, Oaxaca con copia simple del referido escrito, solicitándole que remitan copia simple de la respuesta que le formulen al promovente.</w:t>
      </w:r>
    </w:p>
    <w:p w14:paraId="6D7F476B" w14:textId="2503AFF8" w:rsidR="00DC29C7" w:rsidRDefault="00277FD0" w:rsidP="00DC29C7">
      <w:pPr>
        <w:suppressAutoHyphens/>
        <w:spacing w:after="0" w:line="276" w:lineRule="auto"/>
        <w:ind w:left="426"/>
        <w:rPr>
          <w:rFonts w:ascii="Arial" w:hAnsi="Arial" w:cs="Arial"/>
          <w:sz w:val="24"/>
          <w:szCs w:val="24"/>
        </w:rPr>
      </w:pPr>
      <w:r>
        <w:rPr>
          <w:rFonts w:ascii="Arial" w:hAnsi="Arial" w:cs="Arial"/>
          <w:sz w:val="24"/>
          <w:szCs w:val="24"/>
        </w:rPr>
        <w:t>A través del</w:t>
      </w:r>
      <w:r w:rsidR="00DC29C7" w:rsidRPr="008660A4">
        <w:rPr>
          <w:rFonts w:ascii="Arial" w:hAnsi="Arial" w:cs="Arial"/>
          <w:sz w:val="24"/>
          <w:szCs w:val="24"/>
        </w:rPr>
        <w:t xml:space="preserve"> oficio </w:t>
      </w:r>
      <w:r w:rsidR="00DC29C7">
        <w:rPr>
          <w:rFonts w:ascii="Arial" w:hAnsi="Arial" w:cs="Arial"/>
          <w:sz w:val="24"/>
          <w:szCs w:val="24"/>
        </w:rPr>
        <w:t>IEEPCO/DESNI/2202</w:t>
      </w:r>
      <w:r w:rsidR="00DC29C7" w:rsidRPr="008660A4">
        <w:rPr>
          <w:rFonts w:ascii="Arial" w:hAnsi="Arial" w:cs="Arial"/>
          <w:sz w:val="24"/>
          <w:szCs w:val="24"/>
        </w:rPr>
        <w:t xml:space="preserve">/2022, de fecha </w:t>
      </w:r>
      <w:r w:rsidR="00DC29C7">
        <w:rPr>
          <w:rFonts w:ascii="Arial" w:hAnsi="Arial" w:cs="Arial"/>
          <w:sz w:val="24"/>
          <w:szCs w:val="24"/>
        </w:rPr>
        <w:t>7 de septiembre</w:t>
      </w:r>
      <w:r w:rsidR="00DC29C7" w:rsidRPr="008660A4">
        <w:rPr>
          <w:rFonts w:ascii="Arial" w:hAnsi="Arial" w:cs="Arial"/>
          <w:sz w:val="24"/>
          <w:szCs w:val="24"/>
        </w:rPr>
        <w:t xml:space="preserve"> de 2022, la DESNI, en atención al oficio con él n</w:t>
      </w:r>
      <w:r w:rsidR="00DC29C7">
        <w:rPr>
          <w:rFonts w:ascii="Arial" w:hAnsi="Arial" w:cs="Arial"/>
          <w:sz w:val="24"/>
          <w:szCs w:val="24"/>
        </w:rPr>
        <w:t xml:space="preserve">úmero de folio interno 080400, le dio vista a la Presidenta Municipal de Santa Inés Yatzeche, Oaxaca con copia </w:t>
      </w:r>
      <w:r w:rsidR="00DC29C7">
        <w:rPr>
          <w:rFonts w:ascii="Arial" w:hAnsi="Arial" w:cs="Arial"/>
          <w:sz w:val="24"/>
          <w:szCs w:val="24"/>
        </w:rPr>
        <w:lastRenderedPageBreak/>
        <w:t>simple del referido escrito, solicitándole que remitan copia simple de la respuesta que le formulen al promovente.</w:t>
      </w:r>
    </w:p>
    <w:p w14:paraId="21C74A1C" w14:textId="77777777" w:rsidR="00DC29C7" w:rsidRPr="008660A4" w:rsidRDefault="00DC29C7" w:rsidP="00DC29C7">
      <w:pPr>
        <w:suppressAutoHyphens/>
        <w:spacing w:after="0" w:line="276" w:lineRule="auto"/>
        <w:rPr>
          <w:rFonts w:ascii="Arial" w:hAnsi="Arial" w:cs="Arial"/>
          <w:sz w:val="24"/>
          <w:szCs w:val="24"/>
        </w:rPr>
      </w:pPr>
    </w:p>
    <w:p w14:paraId="3DE943B5" w14:textId="7D6F37CB" w:rsidR="008660A4" w:rsidRDefault="00277FD0" w:rsidP="00A447EC">
      <w:pPr>
        <w:pStyle w:val="Prrafodelista"/>
        <w:numPr>
          <w:ilvl w:val="0"/>
          <w:numId w:val="2"/>
        </w:numPr>
        <w:suppressAutoHyphens/>
        <w:spacing w:before="120" w:after="0" w:line="276" w:lineRule="auto"/>
        <w:ind w:left="426"/>
        <w:rPr>
          <w:rFonts w:ascii="Arial" w:hAnsi="Arial" w:cs="Arial"/>
          <w:sz w:val="24"/>
          <w:szCs w:val="24"/>
        </w:rPr>
      </w:pPr>
      <w:r w:rsidRPr="00FB56BE">
        <w:rPr>
          <w:rFonts w:ascii="Arial" w:hAnsi="Arial" w:cs="Arial"/>
          <w:b/>
          <w:sz w:val="24"/>
          <w:szCs w:val="24"/>
        </w:rPr>
        <w:t>S</w:t>
      </w:r>
      <w:r w:rsidR="00DC29C7" w:rsidRPr="00FB56BE">
        <w:rPr>
          <w:rFonts w:ascii="Arial" w:hAnsi="Arial" w:cs="Arial"/>
          <w:b/>
          <w:sz w:val="24"/>
          <w:szCs w:val="24"/>
        </w:rPr>
        <w:t>olicit</w:t>
      </w:r>
      <w:r w:rsidRPr="00FB56BE">
        <w:rPr>
          <w:rFonts w:ascii="Arial" w:hAnsi="Arial" w:cs="Arial"/>
          <w:b/>
          <w:sz w:val="24"/>
          <w:szCs w:val="24"/>
        </w:rPr>
        <w:t>ud</w:t>
      </w:r>
      <w:r w:rsidR="00DC29C7" w:rsidRPr="00FB56BE">
        <w:rPr>
          <w:rFonts w:ascii="Arial" w:hAnsi="Arial" w:cs="Arial"/>
          <w:b/>
          <w:sz w:val="24"/>
          <w:szCs w:val="24"/>
        </w:rPr>
        <w:t xml:space="preserve"> </w:t>
      </w:r>
      <w:r w:rsidRPr="00FB56BE">
        <w:rPr>
          <w:rFonts w:ascii="Arial" w:hAnsi="Arial" w:cs="Arial"/>
          <w:b/>
          <w:sz w:val="24"/>
          <w:szCs w:val="24"/>
        </w:rPr>
        <w:t xml:space="preserve"> de </w:t>
      </w:r>
      <w:r w:rsidR="00DC29C7" w:rsidRPr="00FB56BE">
        <w:rPr>
          <w:rFonts w:ascii="Arial" w:hAnsi="Arial" w:cs="Arial"/>
          <w:b/>
          <w:sz w:val="24"/>
          <w:szCs w:val="24"/>
        </w:rPr>
        <w:t>información</w:t>
      </w:r>
      <w:r w:rsidR="00DC29C7" w:rsidRPr="00FB56BE">
        <w:rPr>
          <w:rFonts w:ascii="Arial" w:hAnsi="Arial" w:cs="Arial"/>
          <w:sz w:val="24"/>
          <w:szCs w:val="24"/>
        </w:rPr>
        <w:t xml:space="preserve">. </w:t>
      </w:r>
      <w:r w:rsidR="00290C93" w:rsidRPr="00FB56BE">
        <w:rPr>
          <w:rFonts w:ascii="Arial" w:hAnsi="Arial" w:cs="Arial"/>
          <w:sz w:val="24"/>
          <w:szCs w:val="24"/>
        </w:rPr>
        <w:t xml:space="preserve">Mediante oficio </w:t>
      </w:r>
      <w:r w:rsidR="00FB56BE" w:rsidRPr="00FB56BE">
        <w:rPr>
          <w:rFonts w:ascii="Arial" w:hAnsi="Arial" w:cs="Arial"/>
          <w:sz w:val="24"/>
          <w:szCs w:val="24"/>
        </w:rPr>
        <w:t>sin número</w:t>
      </w:r>
      <w:r w:rsidR="00290C93" w:rsidRPr="00FB56BE">
        <w:rPr>
          <w:rFonts w:ascii="Arial" w:hAnsi="Arial" w:cs="Arial"/>
          <w:sz w:val="24"/>
          <w:szCs w:val="24"/>
        </w:rPr>
        <w:t xml:space="preserve">, recibido en </w:t>
      </w:r>
      <w:r w:rsidR="00FB56BE" w:rsidRPr="00FB56BE">
        <w:rPr>
          <w:rFonts w:ascii="Arial" w:hAnsi="Arial" w:cs="Arial"/>
          <w:sz w:val="24"/>
          <w:szCs w:val="24"/>
        </w:rPr>
        <w:t>O</w:t>
      </w:r>
      <w:r w:rsidR="00290C93" w:rsidRPr="00FB56BE">
        <w:rPr>
          <w:rFonts w:ascii="Arial" w:hAnsi="Arial" w:cs="Arial"/>
          <w:sz w:val="24"/>
          <w:szCs w:val="24"/>
        </w:rPr>
        <w:t xml:space="preserve">ficialía de </w:t>
      </w:r>
      <w:r w:rsidR="00FB56BE" w:rsidRPr="00FB56BE">
        <w:rPr>
          <w:rFonts w:ascii="Arial" w:hAnsi="Arial" w:cs="Arial"/>
          <w:sz w:val="24"/>
          <w:szCs w:val="24"/>
        </w:rPr>
        <w:t>p</w:t>
      </w:r>
      <w:r w:rsidR="00290C93" w:rsidRPr="00FB56BE">
        <w:rPr>
          <w:rFonts w:ascii="Arial" w:hAnsi="Arial" w:cs="Arial"/>
          <w:sz w:val="24"/>
          <w:szCs w:val="24"/>
        </w:rPr>
        <w:t xml:space="preserve">artes de este Instituto el 18 de octubre de 2022, identificado con el número de folio interno 082131, una persona del Municipio de Santa Inés Yatzeche, Oaxaca, </w:t>
      </w:r>
      <w:r w:rsidR="003D676C" w:rsidRPr="00FB56BE">
        <w:rPr>
          <w:rFonts w:ascii="Arial" w:hAnsi="Arial" w:cs="Arial"/>
          <w:sz w:val="24"/>
          <w:szCs w:val="24"/>
        </w:rPr>
        <w:t>solicit</w:t>
      </w:r>
      <w:r w:rsidR="00CD422A" w:rsidRPr="00FB56BE">
        <w:rPr>
          <w:rFonts w:ascii="Arial" w:hAnsi="Arial" w:cs="Arial"/>
          <w:sz w:val="24"/>
          <w:szCs w:val="24"/>
        </w:rPr>
        <w:t>ó</w:t>
      </w:r>
      <w:r w:rsidR="00290C93" w:rsidRPr="00FB56BE">
        <w:rPr>
          <w:rFonts w:ascii="Arial" w:hAnsi="Arial" w:cs="Arial"/>
          <w:sz w:val="24"/>
          <w:szCs w:val="24"/>
        </w:rPr>
        <w:t xml:space="preserve"> a la DESNI </w:t>
      </w:r>
      <w:r w:rsidR="00CD422A" w:rsidRPr="00FB56BE">
        <w:rPr>
          <w:rFonts w:ascii="Arial" w:hAnsi="Arial" w:cs="Arial"/>
          <w:sz w:val="24"/>
          <w:szCs w:val="24"/>
        </w:rPr>
        <w:t xml:space="preserve">que </w:t>
      </w:r>
      <w:r w:rsidR="00FB56BE" w:rsidRPr="00FB56BE">
        <w:rPr>
          <w:rFonts w:ascii="Arial" w:hAnsi="Arial" w:cs="Arial"/>
          <w:sz w:val="24"/>
          <w:szCs w:val="24"/>
        </w:rPr>
        <w:t xml:space="preserve">requieran </w:t>
      </w:r>
      <w:r w:rsidR="00CD422A" w:rsidRPr="00FB56BE">
        <w:rPr>
          <w:rFonts w:ascii="Arial" w:hAnsi="Arial" w:cs="Arial"/>
          <w:sz w:val="24"/>
          <w:szCs w:val="24"/>
        </w:rPr>
        <w:t>a la Presidenta Municipal para que difunda la fecha de elección para elegir a las Autoridades Municipales para el periodo 2023-2025.</w:t>
      </w:r>
    </w:p>
    <w:p w14:paraId="2EBC5A23" w14:textId="77777777" w:rsidR="00FB56BE" w:rsidRPr="00FB56BE" w:rsidRDefault="00FB56BE" w:rsidP="00FB56BE">
      <w:pPr>
        <w:pStyle w:val="Prrafodelista"/>
        <w:suppressAutoHyphens/>
        <w:spacing w:before="120" w:after="0" w:line="276" w:lineRule="auto"/>
        <w:ind w:left="426"/>
        <w:rPr>
          <w:rFonts w:ascii="Arial" w:hAnsi="Arial" w:cs="Arial"/>
          <w:sz w:val="24"/>
          <w:szCs w:val="24"/>
        </w:rPr>
      </w:pPr>
    </w:p>
    <w:p w14:paraId="017C5B66" w14:textId="5565498C" w:rsidR="00CD422A" w:rsidRDefault="00CD422A" w:rsidP="008C6D1B">
      <w:pPr>
        <w:pStyle w:val="Prrafodelista"/>
        <w:numPr>
          <w:ilvl w:val="0"/>
          <w:numId w:val="2"/>
        </w:numPr>
        <w:suppressAutoHyphens/>
        <w:spacing w:before="120" w:after="0" w:line="276" w:lineRule="auto"/>
        <w:ind w:left="426"/>
        <w:rPr>
          <w:rFonts w:ascii="Arial" w:hAnsi="Arial" w:cs="Arial"/>
          <w:sz w:val="24"/>
          <w:szCs w:val="24"/>
        </w:rPr>
      </w:pPr>
      <w:r w:rsidRPr="000F6AFF">
        <w:rPr>
          <w:rFonts w:ascii="Arial" w:hAnsi="Arial" w:cs="Arial"/>
          <w:b/>
          <w:sz w:val="24"/>
          <w:szCs w:val="24"/>
        </w:rPr>
        <w:t>Solicitud</w:t>
      </w:r>
      <w:r w:rsidR="00FB56BE">
        <w:rPr>
          <w:rFonts w:ascii="Arial" w:hAnsi="Arial" w:cs="Arial"/>
          <w:b/>
          <w:sz w:val="24"/>
          <w:szCs w:val="24"/>
        </w:rPr>
        <w:t xml:space="preserve"> para respetar método de elección</w:t>
      </w:r>
      <w:r w:rsidRPr="000F6AFF">
        <w:rPr>
          <w:rFonts w:ascii="Arial" w:hAnsi="Arial" w:cs="Arial"/>
          <w:b/>
          <w:sz w:val="24"/>
          <w:szCs w:val="24"/>
        </w:rPr>
        <w:t>.</w:t>
      </w:r>
      <w:r w:rsidRPr="00651897">
        <w:rPr>
          <w:rFonts w:ascii="Arial" w:hAnsi="Arial" w:cs="Arial"/>
          <w:sz w:val="24"/>
          <w:szCs w:val="24"/>
        </w:rPr>
        <w:t xml:space="preserve"> Mediante oficio </w:t>
      </w:r>
      <w:r w:rsidR="00FB56BE" w:rsidRPr="00FB56BE">
        <w:rPr>
          <w:rFonts w:ascii="Arial" w:hAnsi="Arial" w:cs="Arial"/>
          <w:sz w:val="24"/>
          <w:szCs w:val="24"/>
        </w:rPr>
        <w:t>sin número</w:t>
      </w:r>
      <w:r w:rsidRPr="00651897">
        <w:rPr>
          <w:rFonts w:ascii="Arial" w:hAnsi="Arial" w:cs="Arial"/>
          <w:sz w:val="24"/>
          <w:szCs w:val="24"/>
        </w:rPr>
        <w:t xml:space="preserve">, recibido en </w:t>
      </w:r>
      <w:r w:rsidR="00FB56BE">
        <w:rPr>
          <w:rFonts w:ascii="Arial" w:hAnsi="Arial" w:cs="Arial"/>
          <w:sz w:val="24"/>
          <w:szCs w:val="24"/>
        </w:rPr>
        <w:t>O</w:t>
      </w:r>
      <w:r w:rsidRPr="00651897">
        <w:rPr>
          <w:rFonts w:ascii="Arial" w:hAnsi="Arial" w:cs="Arial"/>
          <w:sz w:val="24"/>
          <w:szCs w:val="24"/>
        </w:rPr>
        <w:t xml:space="preserve">ficialía de </w:t>
      </w:r>
      <w:r w:rsidR="00FB56BE">
        <w:rPr>
          <w:rFonts w:ascii="Arial" w:hAnsi="Arial" w:cs="Arial"/>
          <w:sz w:val="24"/>
          <w:szCs w:val="24"/>
        </w:rPr>
        <w:t>P</w:t>
      </w:r>
      <w:r w:rsidRPr="00651897">
        <w:rPr>
          <w:rFonts w:ascii="Arial" w:hAnsi="Arial" w:cs="Arial"/>
          <w:sz w:val="24"/>
          <w:szCs w:val="24"/>
        </w:rPr>
        <w:t>artes de este Instituto el 20 de octubre de 2022, identificado con el n</w:t>
      </w:r>
      <w:r w:rsidR="00651897" w:rsidRPr="00651897">
        <w:rPr>
          <w:rFonts w:ascii="Arial" w:hAnsi="Arial" w:cs="Arial"/>
          <w:sz w:val="24"/>
          <w:szCs w:val="24"/>
        </w:rPr>
        <w:t>úmero de folio interno 082217,</w:t>
      </w:r>
      <w:r w:rsidRPr="00651897">
        <w:rPr>
          <w:rFonts w:ascii="Arial" w:hAnsi="Arial" w:cs="Arial"/>
          <w:sz w:val="24"/>
          <w:szCs w:val="24"/>
        </w:rPr>
        <w:t xml:space="preserve"> </w:t>
      </w:r>
      <w:r w:rsidR="00651897" w:rsidRPr="00651897">
        <w:rPr>
          <w:rFonts w:ascii="Arial" w:hAnsi="Arial" w:cs="Arial"/>
          <w:sz w:val="24"/>
          <w:szCs w:val="24"/>
        </w:rPr>
        <w:t>expresidentes y ex síndicos</w:t>
      </w:r>
      <w:r w:rsidRPr="00651897">
        <w:rPr>
          <w:rFonts w:ascii="Arial" w:hAnsi="Arial" w:cs="Arial"/>
          <w:sz w:val="24"/>
          <w:szCs w:val="24"/>
        </w:rPr>
        <w:t xml:space="preserve"> del Municipio de Santa Inés Yatzeche, Oaxaca, le solicit</w:t>
      </w:r>
      <w:r w:rsidR="00651897" w:rsidRPr="00651897">
        <w:rPr>
          <w:rFonts w:ascii="Arial" w:hAnsi="Arial" w:cs="Arial"/>
          <w:sz w:val="24"/>
          <w:szCs w:val="24"/>
        </w:rPr>
        <w:t>aron</w:t>
      </w:r>
      <w:r w:rsidRPr="00651897">
        <w:rPr>
          <w:rFonts w:ascii="Arial" w:hAnsi="Arial" w:cs="Arial"/>
          <w:sz w:val="24"/>
          <w:szCs w:val="24"/>
        </w:rPr>
        <w:t xml:space="preserve"> a la DESNI y a este Instituto, </w:t>
      </w:r>
      <w:r w:rsidR="00651897" w:rsidRPr="00651897">
        <w:rPr>
          <w:rFonts w:ascii="Arial" w:hAnsi="Arial" w:cs="Arial"/>
          <w:sz w:val="24"/>
          <w:szCs w:val="24"/>
        </w:rPr>
        <w:t>lo siguiente:</w:t>
      </w:r>
    </w:p>
    <w:p w14:paraId="4B3B664F" w14:textId="040EBF51" w:rsidR="00651897" w:rsidRDefault="00651897" w:rsidP="00651897">
      <w:pPr>
        <w:pStyle w:val="Prrafodelista"/>
        <w:numPr>
          <w:ilvl w:val="0"/>
          <w:numId w:val="39"/>
        </w:numPr>
        <w:suppressAutoHyphens/>
        <w:spacing w:before="120" w:after="0" w:line="276" w:lineRule="auto"/>
        <w:rPr>
          <w:rFonts w:ascii="Arial" w:hAnsi="Arial" w:cs="Arial"/>
          <w:sz w:val="24"/>
          <w:szCs w:val="24"/>
        </w:rPr>
      </w:pPr>
      <w:r>
        <w:rPr>
          <w:rFonts w:ascii="Arial" w:hAnsi="Arial" w:cs="Arial"/>
          <w:sz w:val="24"/>
          <w:szCs w:val="24"/>
        </w:rPr>
        <w:t>Que sea respetada la fecha de elección.</w:t>
      </w:r>
    </w:p>
    <w:p w14:paraId="7E404E74" w14:textId="3B752A72" w:rsidR="00651897" w:rsidRDefault="00651897" w:rsidP="00651897">
      <w:pPr>
        <w:pStyle w:val="Prrafodelista"/>
        <w:numPr>
          <w:ilvl w:val="0"/>
          <w:numId w:val="39"/>
        </w:numPr>
        <w:suppressAutoHyphens/>
        <w:spacing w:before="120" w:after="0" w:line="276" w:lineRule="auto"/>
        <w:rPr>
          <w:rFonts w:ascii="Arial" w:hAnsi="Arial" w:cs="Arial"/>
          <w:sz w:val="24"/>
          <w:szCs w:val="24"/>
        </w:rPr>
      </w:pPr>
      <w:r>
        <w:rPr>
          <w:rFonts w:ascii="Arial" w:hAnsi="Arial" w:cs="Arial"/>
          <w:sz w:val="24"/>
          <w:szCs w:val="24"/>
        </w:rPr>
        <w:t>Que se respeta la Asamblea general comunitaria como la máxima autoridad para elegir a sus Autoridades.</w:t>
      </w:r>
    </w:p>
    <w:p w14:paraId="198FC494" w14:textId="63C7B0C3" w:rsidR="00651897" w:rsidRDefault="00651897" w:rsidP="00651897">
      <w:pPr>
        <w:pStyle w:val="Prrafodelista"/>
        <w:numPr>
          <w:ilvl w:val="0"/>
          <w:numId w:val="39"/>
        </w:numPr>
        <w:suppressAutoHyphens/>
        <w:spacing w:before="120" w:after="0" w:line="276" w:lineRule="auto"/>
        <w:rPr>
          <w:rFonts w:ascii="Arial" w:hAnsi="Arial" w:cs="Arial"/>
          <w:sz w:val="24"/>
          <w:szCs w:val="24"/>
        </w:rPr>
      </w:pPr>
      <w:r>
        <w:rPr>
          <w:rFonts w:ascii="Arial" w:hAnsi="Arial" w:cs="Arial"/>
          <w:sz w:val="24"/>
          <w:szCs w:val="24"/>
        </w:rPr>
        <w:t>Que se les informe la formula correcta respecto al principio de paridad de género en la integración del cabildo del municipio, para que no sea motivo de invalidación de la elección.</w:t>
      </w:r>
    </w:p>
    <w:p w14:paraId="2A6A711F" w14:textId="170ADFD4" w:rsidR="005606E1" w:rsidRPr="005606E1" w:rsidRDefault="00FB56BE" w:rsidP="005606E1">
      <w:pPr>
        <w:suppressAutoHyphens/>
        <w:spacing w:before="120" w:after="0" w:line="276" w:lineRule="auto"/>
        <w:ind w:left="720"/>
        <w:rPr>
          <w:rFonts w:ascii="Arial" w:hAnsi="Arial" w:cs="Arial"/>
          <w:sz w:val="24"/>
          <w:szCs w:val="24"/>
        </w:rPr>
      </w:pPr>
      <w:r>
        <w:rPr>
          <w:rFonts w:ascii="Arial" w:hAnsi="Arial" w:cs="Arial"/>
          <w:sz w:val="24"/>
          <w:szCs w:val="24"/>
        </w:rPr>
        <w:t>Por</w:t>
      </w:r>
      <w:r w:rsidR="005606E1" w:rsidRPr="000F6AFF">
        <w:rPr>
          <w:rFonts w:ascii="Arial" w:hAnsi="Arial" w:cs="Arial"/>
          <w:sz w:val="24"/>
          <w:szCs w:val="24"/>
        </w:rPr>
        <w:t xml:space="preserve"> oficio </w:t>
      </w:r>
      <w:r w:rsidR="005606E1">
        <w:rPr>
          <w:rFonts w:ascii="Arial" w:hAnsi="Arial" w:cs="Arial"/>
          <w:sz w:val="24"/>
          <w:szCs w:val="24"/>
        </w:rPr>
        <w:t>IEEPCO/DESNI/3264</w:t>
      </w:r>
      <w:r w:rsidR="005606E1" w:rsidRPr="000F6AFF">
        <w:rPr>
          <w:rFonts w:ascii="Arial" w:hAnsi="Arial" w:cs="Arial"/>
          <w:sz w:val="24"/>
          <w:szCs w:val="24"/>
        </w:rPr>
        <w:t xml:space="preserve">/2022, de fecha 26 de octubre de 2022, la DESNI, en atención al oficio con él número de folio interno </w:t>
      </w:r>
      <w:r w:rsidR="005606E1">
        <w:rPr>
          <w:rFonts w:ascii="Arial" w:hAnsi="Arial" w:cs="Arial"/>
          <w:sz w:val="24"/>
          <w:szCs w:val="24"/>
        </w:rPr>
        <w:t>082217</w:t>
      </w:r>
      <w:r w:rsidR="005606E1" w:rsidRPr="000F6AFF">
        <w:rPr>
          <w:rFonts w:ascii="Arial" w:hAnsi="Arial" w:cs="Arial"/>
          <w:sz w:val="24"/>
          <w:szCs w:val="24"/>
        </w:rPr>
        <w:t>, le</w:t>
      </w:r>
      <w:r w:rsidR="005606E1">
        <w:rPr>
          <w:rFonts w:ascii="Arial" w:hAnsi="Arial" w:cs="Arial"/>
          <w:sz w:val="24"/>
          <w:szCs w:val="24"/>
        </w:rPr>
        <w:t>s</w:t>
      </w:r>
      <w:r w:rsidR="005606E1" w:rsidRPr="000F6AFF">
        <w:rPr>
          <w:rFonts w:ascii="Arial" w:hAnsi="Arial" w:cs="Arial"/>
          <w:sz w:val="24"/>
          <w:szCs w:val="24"/>
        </w:rPr>
        <w:t xml:space="preserve"> informó </w:t>
      </w:r>
      <w:r>
        <w:rPr>
          <w:rFonts w:ascii="Arial" w:hAnsi="Arial" w:cs="Arial"/>
          <w:sz w:val="24"/>
          <w:szCs w:val="24"/>
        </w:rPr>
        <w:t xml:space="preserve">a </w:t>
      </w:r>
      <w:r w:rsidR="005606E1">
        <w:rPr>
          <w:rFonts w:ascii="Arial" w:hAnsi="Arial" w:cs="Arial"/>
          <w:sz w:val="24"/>
          <w:szCs w:val="24"/>
        </w:rPr>
        <w:t>los expresidentes y ex s</w:t>
      </w:r>
      <w:r w:rsidR="005B063F">
        <w:rPr>
          <w:rFonts w:ascii="Arial" w:hAnsi="Arial" w:cs="Arial"/>
          <w:sz w:val="24"/>
          <w:szCs w:val="24"/>
        </w:rPr>
        <w:t>í</w:t>
      </w:r>
      <w:r w:rsidR="005606E1">
        <w:rPr>
          <w:rFonts w:ascii="Arial" w:hAnsi="Arial" w:cs="Arial"/>
          <w:sz w:val="24"/>
          <w:szCs w:val="24"/>
        </w:rPr>
        <w:t>ndicos</w:t>
      </w:r>
      <w:r w:rsidR="005606E1" w:rsidRPr="000F6AFF">
        <w:rPr>
          <w:rFonts w:ascii="Arial" w:hAnsi="Arial" w:cs="Arial"/>
          <w:sz w:val="24"/>
          <w:szCs w:val="24"/>
        </w:rPr>
        <w:t xml:space="preserve"> del Municipio de Santa Inés Yatzeche, Oaxaca, la fecha, hora y lugar a desarrollarse la Asamblea General Comunitaria de Elección de Autoridades Municipales de Santa Inés Yatzeche, Oaxaca</w:t>
      </w:r>
      <w:r w:rsidR="005606E1">
        <w:rPr>
          <w:rFonts w:ascii="Arial" w:hAnsi="Arial" w:cs="Arial"/>
          <w:sz w:val="24"/>
          <w:szCs w:val="24"/>
        </w:rPr>
        <w:t>, así mismo, les informó que en el Dictamen DESNI-IEEPCO-CAT-394/2022 se detalla la información respecto al Principio de Paridad de Género.</w:t>
      </w:r>
    </w:p>
    <w:p w14:paraId="7A21BD11" w14:textId="77777777" w:rsidR="00651897" w:rsidRPr="00651897" w:rsidRDefault="00651897" w:rsidP="00651897">
      <w:pPr>
        <w:pStyle w:val="Prrafodelista"/>
        <w:suppressAutoHyphens/>
        <w:spacing w:before="120" w:after="0" w:line="276" w:lineRule="auto"/>
        <w:ind w:left="1146"/>
        <w:rPr>
          <w:rFonts w:ascii="Arial" w:hAnsi="Arial" w:cs="Arial"/>
          <w:sz w:val="24"/>
          <w:szCs w:val="24"/>
        </w:rPr>
      </w:pPr>
    </w:p>
    <w:p w14:paraId="09A5DABF" w14:textId="29C35834" w:rsidR="000F6AFF" w:rsidRPr="000F6AFF" w:rsidRDefault="00651897" w:rsidP="000F6AFF">
      <w:pPr>
        <w:pStyle w:val="Prrafodelista"/>
        <w:numPr>
          <w:ilvl w:val="0"/>
          <w:numId w:val="2"/>
        </w:numPr>
        <w:suppressAutoHyphens/>
        <w:spacing w:before="120" w:after="0" w:line="276" w:lineRule="auto"/>
        <w:ind w:left="426"/>
        <w:rPr>
          <w:rFonts w:ascii="Arial" w:hAnsi="Arial" w:cs="Arial"/>
          <w:sz w:val="24"/>
          <w:szCs w:val="24"/>
        </w:rPr>
      </w:pPr>
      <w:r w:rsidRPr="00651897">
        <w:rPr>
          <w:rFonts w:ascii="Arial" w:hAnsi="Arial" w:cs="Arial"/>
          <w:b/>
          <w:sz w:val="24"/>
          <w:szCs w:val="24"/>
        </w:rPr>
        <w:t>Informe de fecha de elección</w:t>
      </w:r>
      <w:r>
        <w:rPr>
          <w:rFonts w:ascii="Arial" w:hAnsi="Arial" w:cs="Arial"/>
          <w:sz w:val="24"/>
          <w:szCs w:val="24"/>
        </w:rPr>
        <w:t xml:space="preserve">. Mediante oficio de fecha 22 de octubre de 2022, recibido en oficialía de partes de este instituto el 25 de octubre de 2022, identificado con el número de folio 082447, la Autoridad Municipal de Santa Inés Yatzeche, Oaxaca, le informó a este Instituto la fecha, hora y lugar en la cual se desarrollará su </w:t>
      </w:r>
      <w:r w:rsidR="000F6AFF">
        <w:rPr>
          <w:rFonts w:ascii="Arial" w:hAnsi="Arial" w:cs="Arial"/>
          <w:sz w:val="24"/>
          <w:szCs w:val="24"/>
        </w:rPr>
        <w:t>Asamblea General Comunitaria de Elección de Autoridades Municipales que se desemp</w:t>
      </w:r>
      <w:r w:rsidR="005B063F">
        <w:rPr>
          <w:rFonts w:ascii="Arial" w:hAnsi="Arial" w:cs="Arial"/>
          <w:sz w:val="24"/>
          <w:szCs w:val="24"/>
        </w:rPr>
        <w:t>e</w:t>
      </w:r>
      <w:r w:rsidR="000F6AFF">
        <w:rPr>
          <w:rFonts w:ascii="Arial" w:hAnsi="Arial" w:cs="Arial"/>
          <w:sz w:val="24"/>
          <w:szCs w:val="24"/>
        </w:rPr>
        <w:t>ñar</w:t>
      </w:r>
      <w:r w:rsidR="005B063F">
        <w:rPr>
          <w:rFonts w:ascii="Arial" w:hAnsi="Arial" w:cs="Arial"/>
          <w:sz w:val="24"/>
          <w:szCs w:val="24"/>
        </w:rPr>
        <w:t>á</w:t>
      </w:r>
      <w:r w:rsidR="000F6AFF">
        <w:rPr>
          <w:rFonts w:ascii="Arial" w:hAnsi="Arial" w:cs="Arial"/>
          <w:sz w:val="24"/>
          <w:szCs w:val="24"/>
        </w:rPr>
        <w:t xml:space="preserve">n durante </w:t>
      </w:r>
      <w:r>
        <w:rPr>
          <w:rFonts w:ascii="Arial" w:hAnsi="Arial" w:cs="Arial"/>
          <w:sz w:val="24"/>
          <w:szCs w:val="24"/>
        </w:rPr>
        <w:t>el periodo 2023-2025.</w:t>
      </w:r>
    </w:p>
    <w:p w14:paraId="018ED323" w14:textId="1B68D12A" w:rsidR="000F6AFF" w:rsidRDefault="000F6AFF" w:rsidP="005606E1">
      <w:pPr>
        <w:pStyle w:val="Prrafodelista"/>
        <w:suppressAutoHyphens/>
        <w:spacing w:before="120" w:after="0" w:line="276" w:lineRule="auto"/>
        <w:ind w:left="426"/>
        <w:rPr>
          <w:rFonts w:ascii="Arial" w:hAnsi="Arial" w:cs="Arial"/>
          <w:sz w:val="24"/>
          <w:szCs w:val="24"/>
        </w:rPr>
      </w:pPr>
      <w:r w:rsidRPr="008660A4">
        <w:rPr>
          <w:rFonts w:ascii="Arial" w:hAnsi="Arial" w:cs="Arial"/>
          <w:sz w:val="24"/>
          <w:szCs w:val="24"/>
        </w:rPr>
        <w:t xml:space="preserve">Mediante oficio </w:t>
      </w:r>
      <w:r>
        <w:rPr>
          <w:rFonts w:ascii="Arial" w:hAnsi="Arial" w:cs="Arial"/>
          <w:sz w:val="24"/>
          <w:szCs w:val="24"/>
        </w:rPr>
        <w:t>IEEPCO/DESNI/3263</w:t>
      </w:r>
      <w:r w:rsidRPr="008660A4">
        <w:rPr>
          <w:rFonts w:ascii="Arial" w:hAnsi="Arial" w:cs="Arial"/>
          <w:sz w:val="24"/>
          <w:szCs w:val="24"/>
        </w:rPr>
        <w:t xml:space="preserve">/2022, de fecha </w:t>
      </w:r>
      <w:r>
        <w:rPr>
          <w:rFonts w:ascii="Arial" w:hAnsi="Arial" w:cs="Arial"/>
          <w:sz w:val="24"/>
          <w:szCs w:val="24"/>
        </w:rPr>
        <w:t>26 de octubre</w:t>
      </w:r>
      <w:r w:rsidRPr="008660A4">
        <w:rPr>
          <w:rFonts w:ascii="Arial" w:hAnsi="Arial" w:cs="Arial"/>
          <w:sz w:val="24"/>
          <w:szCs w:val="24"/>
        </w:rPr>
        <w:t xml:space="preserve"> de 2022, la DESNI, en atención al oficio con él n</w:t>
      </w:r>
      <w:r>
        <w:rPr>
          <w:rFonts w:ascii="Arial" w:hAnsi="Arial" w:cs="Arial"/>
          <w:sz w:val="24"/>
          <w:szCs w:val="24"/>
        </w:rPr>
        <w:t xml:space="preserve">úmero de folio interno 082131, le informó a una persona del Municipio de Santa Inés Yatzeche, Oaxaca, la fecha, hora y </w:t>
      </w:r>
      <w:r>
        <w:rPr>
          <w:rFonts w:ascii="Arial" w:hAnsi="Arial" w:cs="Arial"/>
          <w:sz w:val="24"/>
          <w:szCs w:val="24"/>
        </w:rPr>
        <w:lastRenderedPageBreak/>
        <w:t>lugar a desarrollarse la Asamblea General Comunitaria de Elección de Autoridades Municipales de Santa Inés Yatzeche, Oaxaca.</w:t>
      </w:r>
    </w:p>
    <w:p w14:paraId="1F2CED4F" w14:textId="77777777" w:rsidR="005606E1" w:rsidRPr="005606E1" w:rsidRDefault="005606E1" w:rsidP="005606E1">
      <w:pPr>
        <w:pStyle w:val="Prrafodelista"/>
        <w:suppressAutoHyphens/>
        <w:spacing w:before="120" w:after="0" w:line="276" w:lineRule="auto"/>
        <w:ind w:left="426"/>
        <w:rPr>
          <w:rFonts w:ascii="Arial" w:hAnsi="Arial" w:cs="Arial"/>
          <w:sz w:val="24"/>
          <w:szCs w:val="24"/>
        </w:rPr>
      </w:pPr>
    </w:p>
    <w:p w14:paraId="144ECE83" w14:textId="77777777" w:rsidR="00070D87" w:rsidRPr="004F0C12" w:rsidRDefault="00070D87" w:rsidP="00070D87">
      <w:pPr>
        <w:pStyle w:val="Prrafodelista"/>
        <w:spacing w:after="0" w:line="276" w:lineRule="auto"/>
        <w:ind w:left="426"/>
        <w:rPr>
          <w:rFonts w:ascii="Arial" w:eastAsia="Arial" w:hAnsi="Arial" w:cs="Arial"/>
          <w:color w:val="000000"/>
          <w:sz w:val="24"/>
          <w:szCs w:val="24"/>
        </w:rPr>
      </w:pPr>
    </w:p>
    <w:p w14:paraId="2E5536D5" w14:textId="77777777" w:rsidR="00070D87" w:rsidRDefault="00070D87" w:rsidP="00070D87">
      <w:pPr>
        <w:pStyle w:val="Prrafodelista"/>
        <w:numPr>
          <w:ilvl w:val="0"/>
          <w:numId w:val="2"/>
        </w:numPr>
        <w:spacing w:after="0" w:line="276" w:lineRule="auto"/>
        <w:ind w:left="426"/>
        <w:rPr>
          <w:rFonts w:ascii="Arial" w:eastAsia="Arial" w:hAnsi="Arial" w:cs="Arial"/>
          <w:color w:val="000000"/>
          <w:sz w:val="24"/>
          <w:szCs w:val="24"/>
        </w:rPr>
      </w:pPr>
      <w:r>
        <w:rPr>
          <w:rFonts w:ascii="Arial" w:hAnsi="Arial" w:cs="Arial"/>
          <w:b/>
          <w:color w:val="000000" w:themeColor="text1"/>
          <w:sz w:val="24"/>
          <w:szCs w:val="24"/>
        </w:rPr>
        <w:t xml:space="preserve">Reforma al artículo tercero transitorio del Decreto 1511.  </w:t>
      </w:r>
      <w:r>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Pr>
          <w:rFonts w:ascii="Arial" w:hAnsi="Arial" w:cs="Arial"/>
          <w:sz w:val="24"/>
          <w:szCs w:val="24"/>
        </w:rPr>
        <w:t>Periódico Oficial de Oaxaca</w:t>
      </w:r>
      <w:r>
        <w:rPr>
          <w:rStyle w:val="Refdenotaalpie"/>
          <w:rFonts w:ascii="Arial" w:hAnsi="Arial" w:cs="Arial"/>
          <w:sz w:val="24"/>
          <w:szCs w:val="24"/>
        </w:rPr>
        <w:footnoteReference w:id="17"/>
      </w:r>
      <w:r>
        <w:rPr>
          <w:rFonts w:ascii="Arial" w:hAnsi="Arial" w:cs="Arial"/>
          <w:sz w:val="24"/>
          <w:szCs w:val="24"/>
        </w:rPr>
        <w:t xml:space="preserve"> el Decreto 698 que reforma el artículo </w:t>
      </w:r>
      <w:r>
        <w:rPr>
          <w:rFonts w:ascii="Arial" w:hAnsi="Arial" w:cs="Arial"/>
          <w:color w:val="000000" w:themeColor="text1"/>
          <w:sz w:val="24"/>
          <w:szCs w:val="24"/>
        </w:rPr>
        <w:t>tercero transitorio del Decreto 1511 para quedar en los siguientes términos:</w:t>
      </w:r>
    </w:p>
    <w:p w14:paraId="1625540C" w14:textId="77777777" w:rsidR="00070D87" w:rsidRDefault="00070D87" w:rsidP="00070D87">
      <w:pPr>
        <w:spacing w:after="0" w:line="276" w:lineRule="auto"/>
        <w:ind w:left="720"/>
        <w:rPr>
          <w:rFonts w:ascii="Arial" w:eastAsia="Arial" w:hAnsi="Arial" w:cs="Arial"/>
          <w:i/>
          <w:iCs/>
          <w:color w:val="000000"/>
          <w:sz w:val="24"/>
          <w:szCs w:val="24"/>
        </w:rPr>
      </w:pPr>
      <w:r>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p>
    <w:p w14:paraId="31161735" w14:textId="77777777" w:rsidR="00070D87" w:rsidRDefault="00070D87" w:rsidP="00070D87">
      <w:pPr>
        <w:spacing w:after="0" w:line="276" w:lineRule="auto"/>
        <w:ind w:left="720"/>
        <w:rPr>
          <w:rFonts w:ascii="Arial" w:hAnsi="Arial" w:cs="Arial"/>
          <w:i/>
          <w:iCs/>
          <w:sz w:val="24"/>
          <w:szCs w:val="24"/>
        </w:rPr>
      </w:pPr>
      <w:r>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378508FC" w14:textId="77777777" w:rsidR="00070D87" w:rsidRDefault="00070D87" w:rsidP="00070D87">
      <w:pPr>
        <w:suppressAutoHyphens/>
        <w:spacing w:before="120" w:after="0" w:line="276" w:lineRule="auto"/>
        <w:ind w:left="426"/>
        <w:rPr>
          <w:rFonts w:ascii="Arial" w:hAnsi="Arial" w:cs="Arial"/>
          <w:sz w:val="24"/>
          <w:szCs w:val="24"/>
        </w:rPr>
      </w:pPr>
      <w:r>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01361EF8" w14:textId="77777777" w:rsidR="00070D87" w:rsidRPr="00070D87" w:rsidRDefault="00070D87" w:rsidP="00070D87">
      <w:pPr>
        <w:pStyle w:val="Prrafodelista"/>
        <w:suppressAutoHyphens/>
        <w:spacing w:before="120" w:after="0" w:line="276" w:lineRule="auto"/>
        <w:ind w:left="426"/>
        <w:rPr>
          <w:rFonts w:ascii="Arial" w:hAnsi="Arial" w:cs="Arial"/>
          <w:sz w:val="24"/>
          <w:szCs w:val="24"/>
        </w:rPr>
      </w:pPr>
    </w:p>
    <w:p w14:paraId="40053FBF" w14:textId="6AE8D4BC" w:rsidR="005E4EDA" w:rsidRPr="005E4EDA" w:rsidRDefault="001660B3" w:rsidP="005E4EDA">
      <w:pPr>
        <w:pStyle w:val="Prrafodelista"/>
        <w:numPr>
          <w:ilvl w:val="0"/>
          <w:numId w:val="2"/>
        </w:numPr>
        <w:suppressAutoHyphens/>
        <w:spacing w:before="120" w:after="0" w:line="276" w:lineRule="auto"/>
        <w:ind w:left="426"/>
        <w:rPr>
          <w:rFonts w:ascii="Arial" w:hAnsi="Arial" w:cs="Arial"/>
          <w:sz w:val="24"/>
          <w:szCs w:val="24"/>
        </w:rPr>
      </w:pPr>
      <w:r w:rsidRPr="004C381A">
        <w:rPr>
          <w:rFonts w:ascii="Arial" w:hAnsi="Arial" w:cs="Arial"/>
          <w:b/>
          <w:bCs/>
          <w:sz w:val="24"/>
          <w:szCs w:val="24"/>
        </w:rPr>
        <w:t xml:space="preserve">Documentación de la elección. </w:t>
      </w:r>
      <w:r w:rsidRPr="004C381A">
        <w:rPr>
          <w:rFonts w:ascii="Arial" w:hAnsi="Arial" w:cs="Arial"/>
          <w:sz w:val="24"/>
          <w:szCs w:val="24"/>
        </w:rPr>
        <w:t xml:space="preserve">Mediante oficio sin número </w:t>
      </w:r>
      <w:r w:rsidR="004C381A" w:rsidRPr="004C381A">
        <w:rPr>
          <w:rFonts w:ascii="Arial" w:hAnsi="Arial" w:cs="Arial"/>
          <w:bCs/>
          <w:spacing w:val="1"/>
          <w:sz w:val="24"/>
          <w:szCs w:val="24"/>
        </w:rPr>
        <w:t xml:space="preserve">recibido en </w:t>
      </w:r>
      <w:r w:rsidR="00DF3092">
        <w:rPr>
          <w:rFonts w:ascii="Arial" w:hAnsi="Arial" w:cs="Arial"/>
          <w:bCs/>
          <w:spacing w:val="1"/>
          <w:sz w:val="24"/>
          <w:szCs w:val="24"/>
        </w:rPr>
        <w:t xml:space="preserve">la </w:t>
      </w:r>
      <w:r w:rsidR="004C381A" w:rsidRPr="004C381A">
        <w:rPr>
          <w:rFonts w:ascii="Arial" w:hAnsi="Arial" w:cs="Arial"/>
          <w:bCs/>
          <w:spacing w:val="1"/>
          <w:sz w:val="24"/>
          <w:szCs w:val="24"/>
        </w:rPr>
        <w:t xml:space="preserve">Oficialía de Partes de este Instituto el </w:t>
      </w:r>
      <w:r w:rsidR="005E4EDA">
        <w:rPr>
          <w:rFonts w:ascii="Arial" w:hAnsi="Arial" w:cs="Arial"/>
          <w:bCs/>
          <w:spacing w:val="1"/>
          <w:sz w:val="24"/>
          <w:szCs w:val="24"/>
        </w:rPr>
        <w:t xml:space="preserve">7 </w:t>
      </w:r>
      <w:r w:rsidR="00D63083">
        <w:rPr>
          <w:rFonts w:ascii="Arial" w:hAnsi="Arial" w:cs="Arial"/>
          <w:bCs/>
          <w:spacing w:val="1"/>
          <w:sz w:val="24"/>
          <w:szCs w:val="24"/>
        </w:rPr>
        <w:t xml:space="preserve">de </w:t>
      </w:r>
      <w:r w:rsidR="005E4EDA">
        <w:rPr>
          <w:rFonts w:ascii="Arial" w:hAnsi="Arial" w:cs="Arial"/>
          <w:bCs/>
          <w:spacing w:val="1"/>
          <w:sz w:val="24"/>
          <w:szCs w:val="24"/>
        </w:rPr>
        <w:t>noviem</w:t>
      </w:r>
      <w:r w:rsidR="00D63083">
        <w:rPr>
          <w:rFonts w:ascii="Arial" w:hAnsi="Arial" w:cs="Arial"/>
          <w:bCs/>
          <w:spacing w:val="1"/>
          <w:sz w:val="24"/>
          <w:szCs w:val="24"/>
        </w:rPr>
        <w:t xml:space="preserve">bre </w:t>
      </w:r>
      <w:r w:rsidR="004C381A" w:rsidRPr="004C381A">
        <w:rPr>
          <w:rFonts w:ascii="Arial" w:hAnsi="Arial" w:cs="Arial"/>
          <w:bCs/>
          <w:spacing w:val="1"/>
          <w:sz w:val="24"/>
          <w:szCs w:val="24"/>
        </w:rPr>
        <w:t>de 2022,</w:t>
      </w:r>
      <w:r w:rsidR="004C381A" w:rsidRPr="004C381A">
        <w:rPr>
          <w:rFonts w:ascii="Arial" w:hAnsi="Arial" w:cs="Arial"/>
          <w:bCs/>
          <w:sz w:val="24"/>
          <w:szCs w:val="24"/>
        </w:rPr>
        <w:t xml:space="preserve"> identificado con el número de folio 0</w:t>
      </w:r>
      <w:r w:rsidR="005E4EDA">
        <w:rPr>
          <w:rFonts w:ascii="Arial" w:hAnsi="Arial" w:cs="Arial"/>
          <w:bCs/>
          <w:sz w:val="24"/>
          <w:szCs w:val="24"/>
        </w:rPr>
        <w:t>82945</w:t>
      </w:r>
      <w:r w:rsidR="004C381A" w:rsidRPr="004C381A">
        <w:rPr>
          <w:rFonts w:ascii="Arial" w:hAnsi="Arial" w:cs="Arial"/>
          <w:bCs/>
          <w:sz w:val="24"/>
          <w:szCs w:val="24"/>
        </w:rPr>
        <w:t xml:space="preserve">, </w:t>
      </w:r>
      <w:r w:rsidR="004C381A" w:rsidRPr="004C381A">
        <w:rPr>
          <w:rFonts w:ascii="Arial" w:hAnsi="Arial" w:cs="Arial"/>
          <w:sz w:val="24"/>
          <w:szCs w:val="24"/>
        </w:rPr>
        <w:t xml:space="preserve">el Presidente Municipal de </w:t>
      </w:r>
      <w:r w:rsidR="00184839">
        <w:rPr>
          <w:rFonts w:ascii="Arial" w:hAnsi="Arial" w:cs="Arial"/>
          <w:sz w:val="24"/>
          <w:szCs w:val="24"/>
        </w:rPr>
        <w:t>San</w:t>
      </w:r>
      <w:r w:rsidR="005E4EDA">
        <w:rPr>
          <w:rFonts w:ascii="Arial" w:hAnsi="Arial" w:cs="Arial"/>
          <w:sz w:val="24"/>
          <w:szCs w:val="24"/>
        </w:rPr>
        <w:t>ta Inés Yatzeche</w:t>
      </w:r>
      <w:r w:rsidR="004C381A" w:rsidRPr="004C381A">
        <w:rPr>
          <w:rFonts w:ascii="Arial" w:hAnsi="Arial" w:cs="Arial"/>
          <w:sz w:val="24"/>
          <w:szCs w:val="24"/>
        </w:rPr>
        <w:t>, Oaxaca,</w:t>
      </w:r>
      <w:r w:rsidR="004C381A">
        <w:rPr>
          <w:rFonts w:ascii="Arial" w:hAnsi="Arial" w:cs="Arial"/>
          <w:sz w:val="24"/>
          <w:szCs w:val="24"/>
        </w:rPr>
        <w:t xml:space="preserve"> </w:t>
      </w:r>
      <w:r w:rsidR="00D526AB" w:rsidRPr="004C381A">
        <w:rPr>
          <w:rFonts w:ascii="Arial" w:hAnsi="Arial" w:cs="Arial"/>
          <w:sz w:val="24"/>
          <w:szCs w:val="24"/>
        </w:rPr>
        <w:t>remiti</w:t>
      </w:r>
      <w:r w:rsidR="00C8243A" w:rsidRPr="004C381A">
        <w:rPr>
          <w:rFonts w:ascii="Arial" w:hAnsi="Arial" w:cs="Arial"/>
          <w:sz w:val="24"/>
          <w:szCs w:val="24"/>
        </w:rPr>
        <w:t>ó</w:t>
      </w:r>
      <w:r w:rsidR="00D526AB" w:rsidRPr="004C381A">
        <w:rPr>
          <w:rFonts w:ascii="Arial" w:hAnsi="Arial" w:cs="Arial"/>
          <w:sz w:val="24"/>
          <w:szCs w:val="24"/>
        </w:rPr>
        <w:t xml:space="preserve"> a est</w:t>
      </w:r>
      <w:r w:rsidR="00070D87">
        <w:rPr>
          <w:rFonts w:ascii="Arial" w:hAnsi="Arial" w:cs="Arial"/>
          <w:sz w:val="24"/>
          <w:szCs w:val="24"/>
        </w:rPr>
        <w:t>e Instituto Electoral</w:t>
      </w:r>
      <w:r w:rsidR="00D526AB" w:rsidRPr="004C381A">
        <w:rPr>
          <w:rFonts w:ascii="Arial" w:hAnsi="Arial" w:cs="Arial"/>
          <w:sz w:val="24"/>
          <w:szCs w:val="24"/>
        </w:rPr>
        <w:t xml:space="preserve"> la documentación </w:t>
      </w:r>
      <w:r w:rsidR="00952C8D" w:rsidRPr="004C381A">
        <w:rPr>
          <w:rFonts w:ascii="Arial" w:hAnsi="Arial" w:cs="Arial"/>
          <w:sz w:val="24"/>
          <w:szCs w:val="24"/>
        </w:rPr>
        <w:t>relati</w:t>
      </w:r>
      <w:r w:rsidR="000722B6" w:rsidRPr="004C381A">
        <w:rPr>
          <w:rFonts w:ascii="Arial" w:hAnsi="Arial" w:cs="Arial"/>
          <w:sz w:val="24"/>
          <w:szCs w:val="24"/>
        </w:rPr>
        <w:t>v</w:t>
      </w:r>
      <w:r w:rsidR="00952C8D" w:rsidRPr="004C381A">
        <w:rPr>
          <w:rFonts w:ascii="Arial" w:hAnsi="Arial" w:cs="Arial"/>
          <w:sz w:val="24"/>
          <w:szCs w:val="24"/>
        </w:rPr>
        <w:t>a</w:t>
      </w:r>
      <w:r w:rsidR="00D526AB" w:rsidRPr="004C381A">
        <w:rPr>
          <w:rFonts w:ascii="Arial" w:hAnsi="Arial" w:cs="Arial"/>
          <w:sz w:val="24"/>
          <w:szCs w:val="24"/>
        </w:rPr>
        <w:t xml:space="preserve"> a la elección </w:t>
      </w:r>
      <w:r w:rsidR="009026BD" w:rsidRPr="004C381A">
        <w:rPr>
          <w:rFonts w:ascii="Arial" w:hAnsi="Arial" w:cs="Arial"/>
          <w:sz w:val="24"/>
          <w:szCs w:val="24"/>
        </w:rPr>
        <w:t xml:space="preserve">ordinaria </w:t>
      </w:r>
      <w:r w:rsidR="00D526AB" w:rsidRPr="004C381A">
        <w:rPr>
          <w:rFonts w:ascii="Arial" w:hAnsi="Arial" w:cs="Arial"/>
          <w:sz w:val="24"/>
          <w:szCs w:val="24"/>
        </w:rPr>
        <w:t xml:space="preserve">de </w:t>
      </w:r>
      <w:r w:rsidR="009026BD" w:rsidRPr="004C381A">
        <w:rPr>
          <w:rFonts w:ascii="Arial" w:hAnsi="Arial" w:cs="Arial"/>
          <w:sz w:val="24"/>
          <w:szCs w:val="24"/>
        </w:rPr>
        <w:t xml:space="preserve">las concejalías </w:t>
      </w:r>
      <w:r w:rsidR="000B5E8F" w:rsidRPr="004C381A">
        <w:rPr>
          <w:rFonts w:ascii="Arial" w:hAnsi="Arial" w:cs="Arial"/>
          <w:sz w:val="24"/>
          <w:szCs w:val="24"/>
        </w:rPr>
        <w:t>al</w:t>
      </w:r>
      <w:r w:rsidR="009026BD" w:rsidRPr="004C381A">
        <w:rPr>
          <w:rFonts w:ascii="Arial" w:hAnsi="Arial" w:cs="Arial"/>
          <w:sz w:val="24"/>
          <w:szCs w:val="24"/>
        </w:rPr>
        <w:t xml:space="preserve"> Ayuntamiento</w:t>
      </w:r>
      <w:r w:rsidR="00952C8D" w:rsidRPr="004C381A">
        <w:rPr>
          <w:rFonts w:ascii="Arial" w:hAnsi="Arial" w:cs="Arial"/>
          <w:sz w:val="24"/>
          <w:szCs w:val="24"/>
        </w:rPr>
        <w:t xml:space="preserve">, celebrada </w:t>
      </w:r>
      <w:r w:rsidR="0082264F" w:rsidRPr="004C381A">
        <w:rPr>
          <w:rFonts w:ascii="Arial" w:hAnsi="Arial" w:cs="Arial"/>
          <w:sz w:val="24"/>
          <w:szCs w:val="24"/>
        </w:rPr>
        <w:t>mediante Asamblea General Comunitaria de fecha</w:t>
      </w:r>
      <w:r w:rsidR="005E4EDA">
        <w:rPr>
          <w:rFonts w:ascii="Arial" w:hAnsi="Arial" w:cs="Arial"/>
          <w:sz w:val="24"/>
          <w:szCs w:val="24"/>
        </w:rPr>
        <w:t xml:space="preserve"> 30 de octubre del </w:t>
      </w:r>
      <w:r w:rsidR="009026BD" w:rsidRPr="005E4EDA">
        <w:rPr>
          <w:rFonts w:ascii="Arial" w:hAnsi="Arial" w:cs="Arial"/>
          <w:sz w:val="24"/>
          <w:szCs w:val="24"/>
        </w:rPr>
        <w:t>2022</w:t>
      </w:r>
      <w:r w:rsidR="0082264F" w:rsidRPr="005E4EDA">
        <w:rPr>
          <w:rFonts w:ascii="Arial" w:hAnsi="Arial" w:cs="Arial"/>
          <w:sz w:val="24"/>
          <w:szCs w:val="24"/>
        </w:rPr>
        <w:t>, y que con</w:t>
      </w:r>
      <w:r w:rsidR="00B63AF8" w:rsidRPr="005E4EDA">
        <w:rPr>
          <w:rFonts w:ascii="Arial" w:hAnsi="Arial" w:cs="Arial"/>
          <w:sz w:val="24"/>
          <w:szCs w:val="24"/>
        </w:rPr>
        <w:t>s</w:t>
      </w:r>
      <w:r w:rsidR="0082264F" w:rsidRPr="005E4EDA">
        <w:rPr>
          <w:rFonts w:ascii="Arial" w:hAnsi="Arial" w:cs="Arial"/>
          <w:sz w:val="24"/>
          <w:szCs w:val="24"/>
        </w:rPr>
        <w:t>ta de lo siguiente:</w:t>
      </w:r>
    </w:p>
    <w:p w14:paraId="297C751B" w14:textId="3EDB082F" w:rsidR="009833F1" w:rsidRDefault="009833F1" w:rsidP="009833F1">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Original de la convocatoria</w:t>
      </w:r>
      <w:r w:rsidR="005606E1">
        <w:rPr>
          <w:rFonts w:ascii="Arial" w:hAnsi="Arial" w:cs="Arial"/>
          <w:sz w:val="24"/>
          <w:szCs w:val="24"/>
        </w:rPr>
        <w:t xml:space="preserve"> de fecha 22 de octubre de 2022,</w:t>
      </w:r>
      <w:r>
        <w:rPr>
          <w:rFonts w:ascii="Arial" w:hAnsi="Arial" w:cs="Arial"/>
          <w:sz w:val="24"/>
          <w:szCs w:val="24"/>
        </w:rPr>
        <w:t xml:space="preserve"> para la elección de autoridades municipales </w:t>
      </w:r>
      <w:r w:rsidR="005606E1">
        <w:rPr>
          <w:rFonts w:ascii="Arial" w:hAnsi="Arial" w:cs="Arial"/>
          <w:sz w:val="24"/>
          <w:szCs w:val="24"/>
        </w:rPr>
        <w:t>del Municipio de Santa Inés Yatzeche, Oaxaca, para el periodo 2023-2025, emitida por la Autoridad Municipal.</w:t>
      </w:r>
    </w:p>
    <w:p w14:paraId="7AD4FB6A" w14:textId="05241F47" w:rsidR="009833F1" w:rsidRDefault="009833F1" w:rsidP="009833F1">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 simple de las fotografías d</w:t>
      </w:r>
      <w:r w:rsidR="00B50988">
        <w:rPr>
          <w:rFonts w:ascii="Arial" w:hAnsi="Arial" w:cs="Arial"/>
          <w:sz w:val="24"/>
          <w:szCs w:val="24"/>
        </w:rPr>
        <w:t>e difusión</w:t>
      </w:r>
      <w:r>
        <w:rPr>
          <w:rFonts w:ascii="Arial" w:hAnsi="Arial" w:cs="Arial"/>
          <w:sz w:val="24"/>
          <w:szCs w:val="24"/>
        </w:rPr>
        <w:t xml:space="preserve"> de la </w:t>
      </w:r>
      <w:r w:rsidR="00B50988">
        <w:rPr>
          <w:rFonts w:ascii="Arial" w:hAnsi="Arial" w:cs="Arial"/>
          <w:sz w:val="24"/>
          <w:szCs w:val="24"/>
        </w:rPr>
        <w:t>convocatoria de fecha 22 de octubre de 2022, para la elección de autoridades municipales del Municipio de Santa Inés Yatzeche, Oaxaca, para el periodo 2023-2025.</w:t>
      </w:r>
    </w:p>
    <w:p w14:paraId="3BE2EC61" w14:textId="20DE1ADE" w:rsidR="009833F1" w:rsidRPr="00B50988" w:rsidRDefault="009833F1" w:rsidP="00B50988">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Copia simple del citatorio </w:t>
      </w:r>
      <w:r w:rsidR="00B50988">
        <w:rPr>
          <w:rFonts w:ascii="Arial" w:hAnsi="Arial" w:cs="Arial"/>
          <w:sz w:val="24"/>
          <w:szCs w:val="24"/>
        </w:rPr>
        <w:t>de convocatoria de fecha 22 de octubre de 2022, para la elección de autoridades municipales del Municipio de Santa Inés Yatzeche, Oaxaca, para el periodo 2023-2025.</w:t>
      </w:r>
    </w:p>
    <w:p w14:paraId="0C94ABFB" w14:textId="3E9686D0" w:rsidR="00B50988" w:rsidRDefault="009833F1" w:rsidP="00B50988">
      <w:pPr>
        <w:pStyle w:val="Prrafodelista"/>
        <w:numPr>
          <w:ilvl w:val="0"/>
          <w:numId w:val="3"/>
        </w:numPr>
        <w:spacing w:after="0" w:line="276" w:lineRule="auto"/>
        <w:ind w:left="1134" w:right="28" w:hanging="425"/>
        <w:rPr>
          <w:rFonts w:ascii="Arial" w:hAnsi="Arial" w:cs="Arial"/>
          <w:sz w:val="24"/>
          <w:szCs w:val="24"/>
        </w:rPr>
      </w:pPr>
      <w:r w:rsidRPr="00B50988">
        <w:rPr>
          <w:rFonts w:ascii="Arial" w:hAnsi="Arial" w:cs="Arial"/>
          <w:sz w:val="24"/>
          <w:szCs w:val="24"/>
        </w:rPr>
        <w:lastRenderedPageBreak/>
        <w:t>Original de la certificación de</w:t>
      </w:r>
      <w:r w:rsidR="00B50988" w:rsidRPr="00B50988">
        <w:rPr>
          <w:rFonts w:ascii="Arial" w:hAnsi="Arial" w:cs="Arial"/>
          <w:sz w:val="24"/>
          <w:szCs w:val="24"/>
        </w:rPr>
        <w:t>l perifoneo que se le dio a la convocatoria</w:t>
      </w:r>
      <w:r w:rsidRPr="00B50988">
        <w:rPr>
          <w:rFonts w:ascii="Arial" w:hAnsi="Arial" w:cs="Arial"/>
          <w:sz w:val="24"/>
          <w:szCs w:val="24"/>
        </w:rPr>
        <w:t xml:space="preserve"> </w:t>
      </w:r>
      <w:r w:rsidR="00B50988">
        <w:rPr>
          <w:rFonts w:ascii="Arial" w:hAnsi="Arial" w:cs="Arial"/>
          <w:sz w:val="24"/>
          <w:szCs w:val="24"/>
        </w:rPr>
        <w:t>para la elección de autoridades municipales del Municipio de Santa Inés Yatzeche, Oaxaca, para el periodo 2023-2025.</w:t>
      </w:r>
    </w:p>
    <w:p w14:paraId="5887DF36" w14:textId="69C5B4FA" w:rsidR="009833F1" w:rsidRPr="00B50988" w:rsidRDefault="009833F1" w:rsidP="008C6D1B">
      <w:pPr>
        <w:pStyle w:val="Prrafodelista"/>
        <w:numPr>
          <w:ilvl w:val="0"/>
          <w:numId w:val="3"/>
        </w:numPr>
        <w:spacing w:after="0" w:line="276" w:lineRule="auto"/>
        <w:ind w:left="1134" w:right="28" w:hanging="425"/>
        <w:rPr>
          <w:rFonts w:ascii="Arial" w:hAnsi="Arial" w:cs="Arial"/>
          <w:sz w:val="24"/>
          <w:szCs w:val="24"/>
        </w:rPr>
      </w:pPr>
      <w:r w:rsidRPr="00B50988">
        <w:rPr>
          <w:rFonts w:ascii="Arial" w:hAnsi="Arial" w:cs="Arial"/>
          <w:sz w:val="24"/>
          <w:szCs w:val="24"/>
        </w:rPr>
        <w:t>Original del</w:t>
      </w:r>
      <w:r w:rsidR="00B50988">
        <w:rPr>
          <w:rFonts w:ascii="Arial" w:hAnsi="Arial" w:cs="Arial"/>
          <w:sz w:val="24"/>
          <w:szCs w:val="24"/>
        </w:rPr>
        <w:t xml:space="preserve"> Acta de Asamblea General de elección de Autoridad Municipal</w:t>
      </w:r>
      <w:r w:rsidRPr="00B50988">
        <w:rPr>
          <w:rFonts w:ascii="Arial" w:hAnsi="Arial" w:cs="Arial"/>
          <w:sz w:val="24"/>
          <w:szCs w:val="24"/>
        </w:rPr>
        <w:t xml:space="preserve"> de Santa Inés Yatz</w:t>
      </w:r>
      <w:r w:rsidR="00B50988">
        <w:rPr>
          <w:rFonts w:ascii="Arial" w:hAnsi="Arial" w:cs="Arial"/>
          <w:sz w:val="24"/>
          <w:szCs w:val="24"/>
        </w:rPr>
        <w:t>eche para el periodo 2023-2025 y sus respectivas listas de asistencias.</w:t>
      </w:r>
    </w:p>
    <w:p w14:paraId="2A81DC5E" w14:textId="473F9175" w:rsidR="009833F1" w:rsidRDefault="009833F1" w:rsidP="009833F1">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Copia </w:t>
      </w:r>
      <w:r w:rsidR="00FA6B28">
        <w:rPr>
          <w:rFonts w:ascii="Arial" w:hAnsi="Arial" w:cs="Arial"/>
          <w:sz w:val="24"/>
          <w:szCs w:val="24"/>
        </w:rPr>
        <w:t xml:space="preserve">simple de las actas de nacimiento de las personas electas como </w:t>
      </w:r>
      <w:r w:rsidR="00B50988">
        <w:rPr>
          <w:rFonts w:ascii="Arial" w:hAnsi="Arial" w:cs="Arial"/>
          <w:sz w:val="24"/>
          <w:szCs w:val="24"/>
        </w:rPr>
        <w:t>concejales</w:t>
      </w:r>
      <w:r w:rsidR="00FA6B28">
        <w:rPr>
          <w:rFonts w:ascii="Arial" w:hAnsi="Arial" w:cs="Arial"/>
          <w:sz w:val="24"/>
          <w:szCs w:val="24"/>
        </w:rPr>
        <w:t xml:space="preserve"> para el periodo 2023-2025. </w:t>
      </w:r>
    </w:p>
    <w:p w14:paraId="652D5292" w14:textId="0541162F" w:rsidR="00FA6B28" w:rsidRDefault="00FA6B28" w:rsidP="009833F1">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Copia simple de </w:t>
      </w:r>
      <w:r w:rsidR="00B50988">
        <w:rPr>
          <w:rFonts w:ascii="Arial" w:hAnsi="Arial" w:cs="Arial"/>
          <w:sz w:val="24"/>
          <w:szCs w:val="24"/>
        </w:rPr>
        <w:t>la credencial de elector expedidas</w:t>
      </w:r>
      <w:r>
        <w:rPr>
          <w:rFonts w:ascii="Arial" w:hAnsi="Arial" w:cs="Arial"/>
          <w:sz w:val="24"/>
          <w:szCs w:val="24"/>
        </w:rPr>
        <w:t xml:space="preserve"> por el </w:t>
      </w:r>
      <w:r w:rsidR="00B50988">
        <w:rPr>
          <w:rFonts w:ascii="Arial" w:hAnsi="Arial" w:cs="Arial"/>
          <w:sz w:val="24"/>
          <w:szCs w:val="24"/>
        </w:rPr>
        <w:t>Instituto Nacional Electoral (</w:t>
      </w:r>
      <w:r>
        <w:rPr>
          <w:rFonts w:ascii="Arial" w:hAnsi="Arial" w:cs="Arial"/>
          <w:sz w:val="24"/>
          <w:szCs w:val="24"/>
        </w:rPr>
        <w:t>INE</w:t>
      </w:r>
      <w:r w:rsidR="00B50988">
        <w:rPr>
          <w:rFonts w:ascii="Arial" w:hAnsi="Arial" w:cs="Arial"/>
          <w:sz w:val="24"/>
          <w:szCs w:val="24"/>
        </w:rPr>
        <w:t>)</w:t>
      </w:r>
      <w:r>
        <w:rPr>
          <w:rFonts w:ascii="Arial" w:hAnsi="Arial" w:cs="Arial"/>
          <w:sz w:val="24"/>
          <w:szCs w:val="24"/>
        </w:rPr>
        <w:t xml:space="preserve"> </w:t>
      </w:r>
      <w:r w:rsidR="00B50988">
        <w:rPr>
          <w:rFonts w:ascii="Arial" w:hAnsi="Arial" w:cs="Arial"/>
          <w:sz w:val="24"/>
          <w:szCs w:val="24"/>
        </w:rPr>
        <w:t xml:space="preserve">a favor </w:t>
      </w:r>
      <w:r>
        <w:rPr>
          <w:rFonts w:ascii="Arial" w:hAnsi="Arial" w:cs="Arial"/>
          <w:sz w:val="24"/>
          <w:szCs w:val="24"/>
        </w:rPr>
        <w:t xml:space="preserve">de las personas electas como </w:t>
      </w:r>
      <w:r w:rsidR="00B50988">
        <w:rPr>
          <w:rFonts w:ascii="Arial" w:hAnsi="Arial" w:cs="Arial"/>
          <w:sz w:val="24"/>
          <w:szCs w:val="24"/>
        </w:rPr>
        <w:t xml:space="preserve">concejales </w:t>
      </w:r>
      <w:r>
        <w:rPr>
          <w:rFonts w:ascii="Arial" w:hAnsi="Arial" w:cs="Arial"/>
          <w:sz w:val="24"/>
          <w:szCs w:val="24"/>
        </w:rPr>
        <w:t xml:space="preserve">para el periodo 2023-2025. </w:t>
      </w:r>
    </w:p>
    <w:p w14:paraId="14B840D7" w14:textId="0759DA89" w:rsidR="00FA6B28" w:rsidRDefault="00FA6B28" w:rsidP="009833F1">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Copia simple del comprobante de domicilio de cada una de las personas electas como autoridades. </w:t>
      </w:r>
    </w:p>
    <w:p w14:paraId="1D216F32" w14:textId="48047D66" w:rsidR="00FA6B28" w:rsidRDefault="00FA6B28" w:rsidP="009833F1">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Copia simple del CURP de cada una de las personas electas como autoridades municipales para el periodo 2023-2025. </w:t>
      </w:r>
    </w:p>
    <w:p w14:paraId="6F4B9961" w14:textId="2F7A54C5" w:rsidR="00FA6B28" w:rsidRPr="009833F1" w:rsidRDefault="00FA6B28" w:rsidP="009833F1">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Original de las Constancias de Origen y Vecindad expedidas por la Secretaría Municipal de cada una de las personas electas como autoridad para el periodo 2023.2025. </w:t>
      </w:r>
    </w:p>
    <w:p w14:paraId="7C603F68" w14:textId="17F6382B" w:rsidR="00146A75" w:rsidRDefault="00146A75" w:rsidP="00C44B9A">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FA6B28">
        <w:rPr>
          <w:rFonts w:ascii="Arial" w:hAnsi="Arial" w:cs="Arial"/>
          <w:sz w:val="24"/>
          <w:szCs w:val="24"/>
        </w:rPr>
        <w:t xml:space="preserve">30 de octubre </w:t>
      </w:r>
      <w:r>
        <w:rPr>
          <w:rFonts w:ascii="Arial" w:hAnsi="Arial" w:cs="Arial"/>
          <w:sz w:val="24"/>
          <w:szCs w:val="24"/>
        </w:rPr>
        <w:t xml:space="preserve">del presente </w:t>
      </w:r>
      <w:r w:rsidRPr="007326EF">
        <w:rPr>
          <w:rFonts w:ascii="Arial" w:hAnsi="Arial" w:cs="Arial"/>
          <w:spacing w:val="-1"/>
          <w:sz w:val="24"/>
          <w:szCs w:val="24"/>
        </w:rPr>
        <w:t>año</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00FA6B28">
        <w:rPr>
          <w:rFonts w:ascii="Arial" w:hAnsi="Arial" w:cs="Arial"/>
          <w:spacing w:val="-1"/>
          <w:sz w:val="24"/>
          <w:szCs w:val="24"/>
        </w:rPr>
        <w:t>ó</w:t>
      </w:r>
      <w:r w:rsidR="00A10CA5">
        <w:rPr>
          <w:rFonts w:ascii="Arial" w:hAnsi="Arial" w:cs="Arial"/>
          <w:spacing w:val="-1"/>
          <w:sz w:val="24"/>
          <w:szCs w:val="24"/>
        </w:rPr>
        <w:t xml:space="preserve"> </w:t>
      </w:r>
      <w:r w:rsidRPr="007326EF">
        <w:rPr>
          <w:rFonts w:ascii="Arial" w:hAnsi="Arial" w:cs="Arial"/>
          <w:sz w:val="24"/>
          <w:szCs w:val="24"/>
        </w:rPr>
        <w:t>la</w:t>
      </w:r>
      <w:r w:rsidR="00452F33">
        <w:rPr>
          <w:rFonts w:ascii="Arial" w:hAnsi="Arial" w:cs="Arial"/>
          <w:sz w:val="24"/>
          <w:szCs w:val="24"/>
        </w:rPr>
        <w:t>s</w:t>
      </w:r>
      <w:r w:rsidRPr="007326EF">
        <w:rPr>
          <w:rFonts w:ascii="Arial" w:hAnsi="Arial" w:cs="Arial"/>
          <w:sz w:val="24"/>
          <w:szCs w:val="24"/>
        </w:rPr>
        <w:t xml:space="preserve"> Asamblea General Comunitaria para elegir a las </w:t>
      </w:r>
      <w:r w:rsidR="00DF3092">
        <w:rPr>
          <w:rFonts w:ascii="Arial" w:hAnsi="Arial" w:cs="Arial"/>
          <w:sz w:val="24"/>
          <w:szCs w:val="24"/>
        </w:rPr>
        <w:t>a</w:t>
      </w:r>
      <w:r w:rsidRPr="007326EF">
        <w:rPr>
          <w:rFonts w:ascii="Arial" w:hAnsi="Arial" w:cs="Arial"/>
          <w:sz w:val="24"/>
          <w:szCs w:val="24"/>
        </w:rPr>
        <w:t xml:space="preserve">utoridades </w:t>
      </w:r>
      <w:r w:rsidR="00DF3092">
        <w:rPr>
          <w:rFonts w:ascii="Arial" w:hAnsi="Arial" w:cs="Arial"/>
          <w:sz w:val="24"/>
          <w:szCs w:val="24"/>
        </w:rPr>
        <w:t>m</w:t>
      </w:r>
      <w:r w:rsidRPr="007326EF">
        <w:rPr>
          <w:rFonts w:ascii="Arial" w:hAnsi="Arial" w:cs="Arial"/>
          <w:sz w:val="24"/>
          <w:szCs w:val="24"/>
        </w:rPr>
        <w:t>unicipales que fungirán en el período constitucional</w:t>
      </w:r>
      <w:r w:rsidR="000F3932">
        <w:rPr>
          <w:rFonts w:ascii="Arial" w:hAnsi="Arial" w:cs="Arial"/>
          <w:sz w:val="24"/>
          <w:szCs w:val="24"/>
        </w:rPr>
        <w:t xml:space="preserve"> de </w:t>
      </w:r>
      <w:r w:rsidR="0034231A">
        <w:rPr>
          <w:rFonts w:ascii="Arial" w:hAnsi="Arial" w:cs="Arial"/>
          <w:b/>
          <w:bCs/>
          <w:sz w:val="24"/>
          <w:szCs w:val="24"/>
        </w:rPr>
        <w:t>tres años</w:t>
      </w:r>
      <w:r>
        <w:rPr>
          <w:rFonts w:ascii="Arial" w:hAnsi="Arial" w:cs="Arial"/>
          <w:sz w:val="24"/>
          <w:szCs w:val="24"/>
        </w:rPr>
        <w:t>, establecido del 1 de enero de 2023 al</w:t>
      </w:r>
      <w:r w:rsidR="0034231A">
        <w:rPr>
          <w:rFonts w:ascii="Arial" w:hAnsi="Arial" w:cs="Arial"/>
          <w:sz w:val="24"/>
          <w:szCs w:val="24"/>
        </w:rPr>
        <w:t xml:space="preserve"> 31 de diciembre de 20225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sidR="00C44B9A">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sidR="00C44B9A">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136D7AB6" w14:textId="4F4AFE22" w:rsidR="00146A75" w:rsidRDefault="004F0C12"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Lista de asistencia</w:t>
      </w:r>
      <w:r w:rsidR="00146A75">
        <w:rPr>
          <w:rFonts w:ascii="Arial" w:hAnsi="Arial" w:cs="Arial"/>
          <w:sz w:val="24"/>
          <w:szCs w:val="24"/>
        </w:rPr>
        <w:t>.</w:t>
      </w:r>
    </w:p>
    <w:p w14:paraId="04ED2CF9" w14:textId="356E61D3" w:rsidR="00FA6B28" w:rsidRDefault="00FA6B28"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Declaratoria del </w:t>
      </w:r>
      <w:r w:rsidR="00864F88">
        <w:rPr>
          <w:rFonts w:ascii="Arial" w:hAnsi="Arial" w:cs="Arial"/>
          <w:sz w:val="24"/>
          <w:szCs w:val="24"/>
        </w:rPr>
        <w:t>Quórum</w:t>
      </w:r>
      <w:r>
        <w:rPr>
          <w:rFonts w:ascii="Arial" w:hAnsi="Arial" w:cs="Arial"/>
          <w:sz w:val="24"/>
          <w:szCs w:val="24"/>
        </w:rPr>
        <w:t xml:space="preserve"> e instalación legal de la asamblea general por parte de la autoridad municipal.</w:t>
      </w:r>
    </w:p>
    <w:p w14:paraId="5F229F6F" w14:textId="520AC029" w:rsidR="00FA6B28" w:rsidRDefault="00FA6B28"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Lectura y aprobación del orden del día. </w:t>
      </w:r>
    </w:p>
    <w:p w14:paraId="017AC15C" w14:textId="3C7A9525" w:rsidR="00FA6B28" w:rsidRDefault="00FA6B28"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Mensaje de bienvenida por parte de la Autoridad Municipal</w:t>
      </w:r>
    </w:p>
    <w:p w14:paraId="24392643" w14:textId="77777777" w:rsidR="00FA6B28" w:rsidRDefault="00146A75" w:rsidP="00FA6B28">
      <w:pPr>
        <w:pStyle w:val="Prrafodelista"/>
        <w:numPr>
          <w:ilvl w:val="0"/>
          <w:numId w:val="4"/>
        </w:numPr>
        <w:suppressAutoHyphens/>
        <w:spacing w:after="0" w:line="276" w:lineRule="auto"/>
        <w:ind w:right="1"/>
        <w:rPr>
          <w:rFonts w:ascii="Arial" w:hAnsi="Arial" w:cs="Arial"/>
          <w:sz w:val="24"/>
          <w:szCs w:val="24"/>
        </w:rPr>
      </w:pPr>
      <w:r w:rsidRPr="00FA6B28">
        <w:rPr>
          <w:rFonts w:ascii="Arial" w:hAnsi="Arial" w:cs="Arial"/>
          <w:sz w:val="24"/>
          <w:szCs w:val="24"/>
        </w:rPr>
        <w:t xml:space="preserve">Nombramiento de la </w:t>
      </w:r>
      <w:r w:rsidR="00C44B9A" w:rsidRPr="00FA6B28">
        <w:rPr>
          <w:rFonts w:ascii="Arial" w:hAnsi="Arial" w:cs="Arial"/>
          <w:sz w:val="24"/>
          <w:szCs w:val="24"/>
        </w:rPr>
        <w:t>M</w:t>
      </w:r>
      <w:r w:rsidRPr="00FA6B28">
        <w:rPr>
          <w:rFonts w:ascii="Arial" w:hAnsi="Arial" w:cs="Arial"/>
          <w:sz w:val="24"/>
          <w:szCs w:val="24"/>
        </w:rPr>
        <w:t xml:space="preserve">esa de los </w:t>
      </w:r>
      <w:r w:rsidR="00C44B9A" w:rsidRPr="00FA6B28">
        <w:rPr>
          <w:rFonts w:ascii="Arial" w:hAnsi="Arial" w:cs="Arial"/>
          <w:sz w:val="24"/>
          <w:szCs w:val="24"/>
        </w:rPr>
        <w:t>D</w:t>
      </w:r>
      <w:r w:rsidRPr="00FA6B28">
        <w:rPr>
          <w:rFonts w:ascii="Arial" w:hAnsi="Arial" w:cs="Arial"/>
          <w:sz w:val="24"/>
          <w:szCs w:val="24"/>
        </w:rPr>
        <w:t>ebates.</w:t>
      </w:r>
    </w:p>
    <w:p w14:paraId="05AA9119" w14:textId="3FF48FB0" w:rsidR="0034231A" w:rsidRPr="00FA6B28" w:rsidRDefault="0034231A" w:rsidP="00FA6B28">
      <w:pPr>
        <w:pStyle w:val="Prrafodelista"/>
        <w:numPr>
          <w:ilvl w:val="0"/>
          <w:numId w:val="4"/>
        </w:numPr>
        <w:suppressAutoHyphens/>
        <w:spacing w:after="0" w:line="276" w:lineRule="auto"/>
        <w:ind w:right="1"/>
        <w:rPr>
          <w:rFonts w:ascii="Arial" w:hAnsi="Arial" w:cs="Arial"/>
          <w:sz w:val="24"/>
          <w:szCs w:val="24"/>
        </w:rPr>
      </w:pPr>
      <w:r w:rsidRPr="00FA6B28">
        <w:rPr>
          <w:rFonts w:ascii="Arial" w:hAnsi="Arial" w:cs="Arial"/>
          <w:sz w:val="24"/>
          <w:szCs w:val="24"/>
        </w:rPr>
        <w:t xml:space="preserve">Elección de las nuevas autoridades municipales que fungirán en el </w:t>
      </w:r>
      <w:r w:rsidR="00850F82" w:rsidRPr="00FA6B28">
        <w:rPr>
          <w:rFonts w:ascii="Arial" w:hAnsi="Arial" w:cs="Arial"/>
          <w:sz w:val="24"/>
          <w:szCs w:val="24"/>
        </w:rPr>
        <w:t>período</w:t>
      </w:r>
      <w:r w:rsidRPr="00FA6B28">
        <w:rPr>
          <w:rFonts w:ascii="Arial" w:hAnsi="Arial" w:cs="Arial"/>
          <w:sz w:val="24"/>
          <w:szCs w:val="24"/>
        </w:rPr>
        <w:t xml:space="preserve"> 2023-2025</w:t>
      </w:r>
    </w:p>
    <w:p w14:paraId="64ED7253" w14:textId="7B8D2F4A"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Clausura de la </w:t>
      </w:r>
      <w:r w:rsidR="00A95EC8">
        <w:rPr>
          <w:rFonts w:ascii="Arial" w:hAnsi="Arial" w:cs="Arial"/>
          <w:sz w:val="24"/>
          <w:szCs w:val="24"/>
        </w:rPr>
        <w:t>A</w:t>
      </w:r>
      <w:r>
        <w:rPr>
          <w:rFonts w:ascii="Arial" w:hAnsi="Arial" w:cs="Arial"/>
          <w:sz w:val="24"/>
          <w:szCs w:val="24"/>
        </w:rPr>
        <w:t xml:space="preserve">samblea. </w:t>
      </w:r>
    </w:p>
    <w:p w14:paraId="2CFCB210" w14:textId="77777777" w:rsidR="00B50988" w:rsidRDefault="00B50988" w:rsidP="00DF3092">
      <w:pPr>
        <w:pStyle w:val="Prrafodelista"/>
        <w:suppressAutoHyphens/>
        <w:spacing w:after="0" w:line="276" w:lineRule="auto"/>
        <w:ind w:left="1025" w:right="1"/>
        <w:rPr>
          <w:rFonts w:ascii="Arial" w:hAnsi="Arial" w:cs="Arial"/>
          <w:sz w:val="24"/>
          <w:szCs w:val="24"/>
        </w:rPr>
      </w:pPr>
    </w:p>
    <w:p w14:paraId="7547D0FF" w14:textId="77777777" w:rsidR="00B50988" w:rsidRPr="00593C30" w:rsidRDefault="00B50988" w:rsidP="00DF3092">
      <w:pPr>
        <w:pStyle w:val="Prrafodelista"/>
        <w:suppressAutoHyphens/>
        <w:spacing w:after="0" w:line="276" w:lineRule="auto"/>
        <w:ind w:left="1025" w:right="1"/>
        <w:rPr>
          <w:rFonts w:ascii="Arial" w:hAnsi="Arial" w:cs="Arial"/>
          <w:b/>
          <w:sz w:val="24"/>
          <w:szCs w:val="24"/>
        </w:rPr>
      </w:pPr>
    </w:p>
    <w:p w14:paraId="0159F729" w14:textId="766C0FFE" w:rsidR="00593C30" w:rsidRDefault="00593C30" w:rsidP="00593C30">
      <w:pPr>
        <w:pStyle w:val="Prrafodelista"/>
        <w:numPr>
          <w:ilvl w:val="0"/>
          <w:numId w:val="2"/>
        </w:numPr>
        <w:suppressAutoHyphens/>
        <w:spacing w:after="0" w:line="276" w:lineRule="auto"/>
        <w:ind w:left="426" w:hanging="284"/>
        <w:rPr>
          <w:rFonts w:ascii="Arial" w:hAnsi="Arial" w:cs="Arial"/>
          <w:sz w:val="24"/>
          <w:szCs w:val="24"/>
        </w:rPr>
      </w:pPr>
      <w:r w:rsidRPr="00593C30">
        <w:rPr>
          <w:rFonts w:ascii="Arial" w:eastAsia="Arial" w:hAnsi="Arial" w:cs="Arial"/>
          <w:b/>
          <w:color w:val="000000"/>
          <w:sz w:val="24"/>
          <w:szCs w:val="24"/>
        </w:rPr>
        <w:t>Requerimiento</w:t>
      </w:r>
      <w:r w:rsidR="00FB56BE">
        <w:rPr>
          <w:rFonts w:ascii="Arial" w:eastAsia="Arial" w:hAnsi="Arial" w:cs="Arial"/>
          <w:b/>
          <w:color w:val="000000"/>
          <w:sz w:val="24"/>
          <w:szCs w:val="24"/>
        </w:rPr>
        <w:t xml:space="preserve"> sobre difusión del Dictamen</w:t>
      </w:r>
      <w:r w:rsidRPr="00593C30">
        <w:rPr>
          <w:rFonts w:ascii="Arial" w:eastAsia="Arial" w:hAnsi="Arial" w:cs="Arial"/>
          <w:b/>
          <w:color w:val="000000"/>
          <w:sz w:val="24"/>
          <w:szCs w:val="24"/>
        </w:rPr>
        <w:t>.</w:t>
      </w:r>
      <w:r>
        <w:rPr>
          <w:rFonts w:ascii="Arial" w:eastAsia="Arial" w:hAnsi="Arial" w:cs="Arial"/>
          <w:color w:val="000000"/>
          <w:sz w:val="24"/>
          <w:szCs w:val="24"/>
        </w:rPr>
        <w:t xml:space="preserve"> Mediante oficio IEEPCO/DESNI/3763/2022 de fecha 15 de noviembre de 2022, la DESNI le requirió a la Presidente Municipal de </w:t>
      </w:r>
      <w:r>
        <w:rPr>
          <w:rFonts w:ascii="Arial" w:hAnsi="Arial" w:cs="Arial"/>
          <w:sz w:val="24"/>
          <w:szCs w:val="24"/>
        </w:rPr>
        <w:t>Santa Inés Yatzeche, Oaxaca, que remita el informe y las constancias que acrediten la difusión del Dictamen de elección.</w:t>
      </w:r>
    </w:p>
    <w:p w14:paraId="078220EF" w14:textId="6D78015E" w:rsidR="00593C30" w:rsidRPr="00593C30" w:rsidRDefault="00593C30" w:rsidP="00593C30">
      <w:pPr>
        <w:spacing w:after="0" w:line="276" w:lineRule="auto"/>
        <w:ind w:left="426"/>
        <w:rPr>
          <w:rFonts w:ascii="Arial" w:eastAsia="Arial" w:hAnsi="Arial" w:cs="Arial"/>
          <w:color w:val="000000"/>
          <w:sz w:val="24"/>
          <w:szCs w:val="24"/>
        </w:rPr>
      </w:pPr>
      <w:r>
        <w:rPr>
          <w:rFonts w:ascii="Arial" w:eastAsia="Arial" w:hAnsi="Arial" w:cs="Arial"/>
          <w:color w:val="000000"/>
          <w:sz w:val="24"/>
          <w:szCs w:val="24"/>
        </w:rPr>
        <w:t xml:space="preserve">Mediante oficio IEEPCO/DESNI/3998/2022 de fecha 29 de noviembre de 2022, la DESNI le requirió a la Presidente Municipal de </w:t>
      </w:r>
      <w:r>
        <w:rPr>
          <w:rFonts w:ascii="Arial" w:hAnsi="Arial" w:cs="Arial"/>
          <w:sz w:val="24"/>
          <w:szCs w:val="24"/>
        </w:rPr>
        <w:t xml:space="preserve">Santa Inés Yatzeche, Oaxaca, </w:t>
      </w:r>
      <w:r>
        <w:rPr>
          <w:rFonts w:ascii="Arial" w:hAnsi="Arial" w:cs="Arial"/>
          <w:sz w:val="24"/>
          <w:szCs w:val="24"/>
        </w:rPr>
        <w:lastRenderedPageBreak/>
        <w:t xml:space="preserve">que en atención al oficio </w:t>
      </w:r>
      <w:r>
        <w:rPr>
          <w:rFonts w:ascii="Arial" w:eastAsia="Arial" w:hAnsi="Arial" w:cs="Arial"/>
          <w:color w:val="000000"/>
          <w:sz w:val="24"/>
          <w:szCs w:val="24"/>
        </w:rPr>
        <w:t>IEEPCO/DESNI/3763/2022 de fecha 15 de noviembre de 2022,</w:t>
      </w:r>
      <w:r>
        <w:rPr>
          <w:rFonts w:ascii="Arial" w:hAnsi="Arial" w:cs="Arial"/>
          <w:sz w:val="24"/>
          <w:szCs w:val="24"/>
        </w:rPr>
        <w:t xml:space="preserve"> remita el informe y las constancias que acrediten la difusión del Dictamen de elección.</w:t>
      </w:r>
    </w:p>
    <w:p w14:paraId="26362640" w14:textId="77777777" w:rsidR="00593C30" w:rsidRPr="00593C30" w:rsidRDefault="00593C30" w:rsidP="00593C30">
      <w:pPr>
        <w:pStyle w:val="Prrafodelista"/>
        <w:rPr>
          <w:rFonts w:ascii="Arial" w:hAnsi="Arial" w:cs="Arial"/>
          <w:b/>
          <w:color w:val="000000" w:themeColor="text1"/>
          <w:sz w:val="24"/>
          <w:szCs w:val="24"/>
        </w:rPr>
      </w:pPr>
    </w:p>
    <w:p w14:paraId="3F7358BD" w14:textId="77777777" w:rsidR="00070D87" w:rsidRPr="00070D87" w:rsidRDefault="00070D87" w:rsidP="00070D87">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r w:rsidRPr="00070D87">
        <w:rPr>
          <w:rFonts w:ascii="Arial" w:hAnsi="Arial" w:cs="Arial"/>
          <w:b/>
          <w:color w:val="000000" w:themeColor="text1"/>
          <w:sz w:val="24"/>
          <w:szCs w:val="24"/>
        </w:rPr>
        <w:t xml:space="preserve">Integración y rotación de las Presidencias de las Comisiones Permanentes del Consejo General de este Instituto. </w:t>
      </w:r>
      <w:r w:rsidRPr="00070D87">
        <w:rPr>
          <w:rFonts w:ascii="Arial" w:hAnsi="Arial" w:cs="Arial"/>
          <w:bCs/>
          <w:color w:val="000000" w:themeColor="text1"/>
          <w:sz w:val="24"/>
          <w:szCs w:val="24"/>
        </w:rPr>
        <w:t>Por Acuerdo número IEEPCO-CG-86/2022</w:t>
      </w:r>
      <w:r w:rsidRPr="00070D87">
        <w:rPr>
          <w:rStyle w:val="Refdenotaalpie"/>
          <w:rFonts w:ascii="Arial" w:hAnsi="Arial" w:cs="Arial"/>
          <w:bCs/>
          <w:color w:val="000000" w:themeColor="text1"/>
          <w:sz w:val="24"/>
          <w:szCs w:val="24"/>
        </w:rPr>
        <w:footnoteReference w:id="18"/>
      </w:r>
      <w:r w:rsidRPr="00070D87">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47200FD2" w14:textId="77777777" w:rsidR="00070D87" w:rsidRPr="00070D87" w:rsidRDefault="00070D87" w:rsidP="00070D87">
      <w:pPr>
        <w:pStyle w:val="Prrafodelista"/>
        <w:spacing w:before="120" w:after="0" w:line="276" w:lineRule="auto"/>
        <w:ind w:left="426"/>
        <w:rPr>
          <w:rFonts w:ascii="Arial" w:hAnsi="Arial" w:cs="Arial"/>
          <w:sz w:val="24"/>
          <w:szCs w:val="24"/>
        </w:rPr>
      </w:pPr>
    </w:p>
    <w:p w14:paraId="340BB7DE" w14:textId="77777777" w:rsidR="00070D87" w:rsidRPr="00070D87" w:rsidRDefault="00070D87" w:rsidP="00070D87">
      <w:pPr>
        <w:pStyle w:val="Prrafodelista"/>
        <w:numPr>
          <w:ilvl w:val="0"/>
          <w:numId w:val="2"/>
        </w:numPr>
        <w:suppressAutoHyphens/>
        <w:spacing w:before="120" w:after="0" w:line="276" w:lineRule="auto"/>
        <w:ind w:left="426" w:hanging="284"/>
        <w:rPr>
          <w:rFonts w:ascii="Arial" w:hAnsi="Arial" w:cs="Arial"/>
          <w:sz w:val="24"/>
          <w:szCs w:val="24"/>
        </w:rPr>
      </w:pPr>
      <w:r w:rsidRPr="00070D87">
        <w:rPr>
          <w:rFonts w:ascii="Arial" w:hAnsi="Arial" w:cs="Arial"/>
          <w:b/>
          <w:color w:val="000000" w:themeColor="text1"/>
          <w:sz w:val="24"/>
          <w:szCs w:val="24"/>
        </w:rPr>
        <w:t xml:space="preserve">Instalación de la Comisión Permanente de Sistemas Normativos Indígenas. </w:t>
      </w:r>
      <w:r w:rsidRPr="00070D87">
        <w:rPr>
          <w:rFonts w:ascii="Arial" w:hAnsi="Arial" w:cs="Arial"/>
          <w:bCs/>
          <w:color w:val="000000" w:themeColor="text1"/>
          <w:sz w:val="24"/>
          <w:szCs w:val="24"/>
        </w:rPr>
        <w:t>El 25 de noviembre de 2022</w:t>
      </w:r>
      <w:r w:rsidRPr="00070D87">
        <w:rPr>
          <w:rStyle w:val="Refdenotaalpie"/>
          <w:rFonts w:ascii="Arial" w:hAnsi="Arial" w:cs="Arial"/>
          <w:bCs/>
          <w:color w:val="000000" w:themeColor="text1"/>
          <w:sz w:val="24"/>
          <w:szCs w:val="24"/>
        </w:rPr>
        <w:footnoteReference w:id="19"/>
      </w:r>
      <w:r w:rsidRPr="00070D87">
        <w:rPr>
          <w:rFonts w:ascii="Arial" w:hAnsi="Arial" w:cs="Arial"/>
          <w:bCs/>
          <w:color w:val="000000" w:themeColor="text1"/>
          <w:sz w:val="24"/>
          <w:szCs w:val="24"/>
        </w:rPr>
        <w:t xml:space="preserve">, se realizó la sesión de instalación de la Comisión Permanente de Sistemas Normativos Indígenas integrada por </w:t>
      </w:r>
      <w:r w:rsidRPr="00070D87">
        <w:rPr>
          <w:rFonts w:ascii="Arial" w:hAnsi="Arial" w:cs="Arial"/>
          <w:sz w:val="24"/>
          <w:szCs w:val="24"/>
        </w:rPr>
        <w:t>la Consejera Electoral Jessica Jazibe Hernández García, la  Consejera Presidenta Elizabeth Sánchez González y el Consejero Electoral Wilfrido Lulio Almaraz Santibáñez.</w:t>
      </w:r>
    </w:p>
    <w:p w14:paraId="4CD99EC9" w14:textId="77777777" w:rsidR="00070D87" w:rsidRPr="00070D87" w:rsidRDefault="00070D87" w:rsidP="00070D87">
      <w:pPr>
        <w:pStyle w:val="Prrafodelista"/>
        <w:suppressAutoHyphens/>
        <w:spacing w:before="120" w:after="0" w:line="276" w:lineRule="auto"/>
        <w:ind w:left="426"/>
        <w:rPr>
          <w:rFonts w:ascii="Arial" w:hAnsi="Arial" w:cs="Arial"/>
          <w:sz w:val="24"/>
          <w:szCs w:val="24"/>
        </w:rPr>
      </w:pPr>
    </w:p>
    <w:p w14:paraId="177E8B34" w14:textId="4575A221" w:rsidR="004F0C12" w:rsidRPr="005E4EDA" w:rsidRDefault="004F0C12" w:rsidP="004F0C12">
      <w:pPr>
        <w:pStyle w:val="Prrafodelista"/>
        <w:numPr>
          <w:ilvl w:val="0"/>
          <w:numId w:val="2"/>
        </w:numPr>
        <w:suppressAutoHyphens/>
        <w:spacing w:before="120" w:after="0" w:line="276" w:lineRule="auto"/>
        <w:ind w:left="426"/>
        <w:rPr>
          <w:rFonts w:ascii="Arial" w:hAnsi="Arial" w:cs="Arial"/>
          <w:sz w:val="24"/>
          <w:szCs w:val="24"/>
        </w:rPr>
      </w:pPr>
      <w:r w:rsidRPr="004F0C12">
        <w:rPr>
          <w:rFonts w:ascii="Arial" w:eastAsia="Arial" w:hAnsi="Arial" w:cs="Arial"/>
          <w:b/>
          <w:color w:val="000000"/>
          <w:sz w:val="24"/>
          <w:szCs w:val="24"/>
        </w:rPr>
        <w:t>Publicitación del Dictamen de elección.</w:t>
      </w:r>
      <w:r>
        <w:rPr>
          <w:rFonts w:ascii="Arial" w:eastAsia="Arial" w:hAnsi="Arial" w:cs="Arial"/>
          <w:color w:val="000000"/>
          <w:sz w:val="24"/>
          <w:szCs w:val="24"/>
        </w:rPr>
        <w:t xml:space="preserve"> </w:t>
      </w:r>
      <w:r w:rsidRPr="004C381A">
        <w:rPr>
          <w:rFonts w:ascii="Arial" w:hAnsi="Arial" w:cs="Arial"/>
          <w:sz w:val="24"/>
          <w:szCs w:val="24"/>
        </w:rPr>
        <w:t xml:space="preserve">Mediante oficio sin número </w:t>
      </w:r>
      <w:r w:rsidRPr="004C381A">
        <w:rPr>
          <w:rFonts w:ascii="Arial" w:hAnsi="Arial" w:cs="Arial"/>
          <w:bCs/>
          <w:spacing w:val="1"/>
          <w:sz w:val="24"/>
          <w:szCs w:val="24"/>
        </w:rPr>
        <w:t xml:space="preserve">recibido en Oficialía de Partes de este Instituto el </w:t>
      </w:r>
      <w:r>
        <w:rPr>
          <w:rFonts w:ascii="Arial" w:hAnsi="Arial" w:cs="Arial"/>
          <w:bCs/>
          <w:spacing w:val="1"/>
          <w:sz w:val="24"/>
          <w:szCs w:val="24"/>
        </w:rPr>
        <w:t xml:space="preserve">5 de diciembre </w:t>
      </w:r>
      <w:r w:rsidRPr="004C381A">
        <w:rPr>
          <w:rFonts w:ascii="Arial" w:hAnsi="Arial" w:cs="Arial"/>
          <w:bCs/>
          <w:spacing w:val="1"/>
          <w:sz w:val="24"/>
          <w:szCs w:val="24"/>
        </w:rPr>
        <w:t>de 2022,</w:t>
      </w:r>
      <w:r w:rsidRPr="004C381A">
        <w:rPr>
          <w:rFonts w:ascii="Arial" w:hAnsi="Arial" w:cs="Arial"/>
          <w:bCs/>
          <w:sz w:val="24"/>
          <w:szCs w:val="24"/>
        </w:rPr>
        <w:t xml:space="preserve"> identificado con el número de folio 0</w:t>
      </w:r>
      <w:r>
        <w:rPr>
          <w:rFonts w:ascii="Arial" w:hAnsi="Arial" w:cs="Arial"/>
          <w:bCs/>
          <w:sz w:val="24"/>
          <w:szCs w:val="24"/>
        </w:rPr>
        <w:t>84204</w:t>
      </w:r>
      <w:r w:rsidRPr="004C381A">
        <w:rPr>
          <w:rFonts w:ascii="Arial" w:hAnsi="Arial" w:cs="Arial"/>
          <w:bCs/>
          <w:sz w:val="24"/>
          <w:szCs w:val="24"/>
        </w:rPr>
        <w:t xml:space="preserve">, </w:t>
      </w:r>
      <w:r w:rsidRPr="004C381A">
        <w:rPr>
          <w:rFonts w:ascii="Arial" w:hAnsi="Arial" w:cs="Arial"/>
          <w:sz w:val="24"/>
          <w:szCs w:val="24"/>
        </w:rPr>
        <w:t>l</w:t>
      </w:r>
      <w:r>
        <w:rPr>
          <w:rFonts w:ascii="Arial" w:hAnsi="Arial" w:cs="Arial"/>
          <w:sz w:val="24"/>
          <w:szCs w:val="24"/>
        </w:rPr>
        <w:t>a Presidenta</w:t>
      </w:r>
      <w:r w:rsidRPr="004C381A">
        <w:rPr>
          <w:rFonts w:ascii="Arial" w:hAnsi="Arial" w:cs="Arial"/>
          <w:sz w:val="24"/>
          <w:szCs w:val="24"/>
        </w:rPr>
        <w:t xml:space="preserve"> Municipal de </w:t>
      </w:r>
      <w:r>
        <w:rPr>
          <w:rFonts w:ascii="Arial" w:hAnsi="Arial" w:cs="Arial"/>
          <w:sz w:val="24"/>
          <w:szCs w:val="24"/>
        </w:rPr>
        <w:t>Santa Inés Yatzeche</w:t>
      </w:r>
      <w:r w:rsidRPr="004C381A">
        <w:rPr>
          <w:rFonts w:ascii="Arial" w:hAnsi="Arial" w:cs="Arial"/>
          <w:sz w:val="24"/>
          <w:szCs w:val="24"/>
        </w:rPr>
        <w:t>, Oaxaca,</w:t>
      </w:r>
      <w:r>
        <w:rPr>
          <w:rFonts w:ascii="Arial" w:hAnsi="Arial" w:cs="Arial"/>
          <w:sz w:val="24"/>
          <w:szCs w:val="24"/>
        </w:rPr>
        <w:t xml:space="preserve"> informó</w:t>
      </w:r>
      <w:r w:rsidRPr="004C381A">
        <w:rPr>
          <w:rFonts w:ascii="Arial" w:hAnsi="Arial" w:cs="Arial"/>
          <w:sz w:val="24"/>
          <w:szCs w:val="24"/>
        </w:rPr>
        <w:t xml:space="preserve"> a esta autoridad administrativa electoral</w:t>
      </w:r>
      <w:r>
        <w:rPr>
          <w:rFonts w:ascii="Arial" w:hAnsi="Arial" w:cs="Arial"/>
          <w:sz w:val="24"/>
          <w:szCs w:val="24"/>
        </w:rPr>
        <w:t xml:space="preserve"> que el Dictamen de elección del municipio en cuestión, se publicó en tiempo y forma, anexando documentales fotográficas que comprueban su dicho.</w:t>
      </w:r>
    </w:p>
    <w:p w14:paraId="1C213812" w14:textId="394747CB" w:rsidR="004F0C12" w:rsidRPr="004F0C12" w:rsidRDefault="004F0C12" w:rsidP="004F0C12">
      <w:pPr>
        <w:pStyle w:val="Prrafodelista"/>
        <w:spacing w:after="0" w:line="276" w:lineRule="auto"/>
        <w:ind w:left="426"/>
        <w:rPr>
          <w:rFonts w:ascii="Arial" w:eastAsia="Arial" w:hAnsi="Arial" w:cs="Arial"/>
          <w:color w:val="000000"/>
          <w:sz w:val="24"/>
          <w:szCs w:val="24"/>
        </w:rPr>
      </w:pPr>
    </w:p>
    <w:p w14:paraId="16F32C81" w14:textId="4CAF7831"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15C4D4EC" w:rsidR="00F27D93" w:rsidRPr="0083051D" w:rsidRDefault="00634A5C" w:rsidP="003C21B9">
      <w:pPr>
        <w:spacing w:after="120" w:line="276" w:lineRule="auto"/>
        <w:rPr>
          <w:rFonts w:ascii="Arial" w:hAnsi="Arial" w:cs="Arial"/>
          <w:sz w:val="24"/>
          <w:szCs w:val="24"/>
        </w:rPr>
      </w:pPr>
      <w:r w:rsidRPr="0083051D">
        <w:rPr>
          <w:rFonts w:ascii="Arial" w:hAnsi="Arial" w:cs="Arial"/>
          <w:b/>
          <w:sz w:val="24"/>
          <w:szCs w:val="24"/>
        </w:rPr>
        <w:t xml:space="preserve">PRIMERA. Competencia. </w:t>
      </w:r>
      <w:bookmarkStart w:id="3" w:name="_Hlk125539247"/>
      <w:r w:rsidR="00E430EE"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E430EE">
        <w:rPr>
          <w:rFonts w:ascii="Arial" w:hAnsi="Arial" w:cs="Arial"/>
          <w:color w:val="000000" w:themeColor="text1"/>
          <w:sz w:val="24"/>
          <w:szCs w:val="24"/>
        </w:rPr>
        <w:t xml:space="preserve">; articulo 42, numeral 9, de la </w:t>
      </w:r>
      <w:r w:rsidR="00E430EE" w:rsidRPr="00F72E98">
        <w:rPr>
          <w:rFonts w:ascii="Arial" w:hAnsi="Arial" w:cs="Arial"/>
          <w:color w:val="000000" w:themeColor="text1"/>
          <w:sz w:val="24"/>
          <w:szCs w:val="24"/>
        </w:rPr>
        <w:t>Ley de Instituciones</w:t>
      </w:r>
      <w:r w:rsidR="00E430EE">
        <w:rPr>
          <w:rFonts w:ascii="Arial" w:hAnsi="Arial" w:cs="Arial"/>
          <w:color w:val="000000" w:themeColor="text1"/>
          <w:sz w:val="24"/>
          <w:szCs w:val="24"/>
        </w:rPr>
        <w:t xml:space="preserve"> </w:t>
      </w:r>
      <w:r w:rsidR="00E430EE" w:rsidRPr="00F72E98">
        <w:rPr>
          <w:rFonts w:ascii="Arial" w:hAnsi="Arial" w:cs="Arial"/>
          <w:color w:val="000000" w:themeColor="text1"/>
          <w:sz w:val="24"/>
          <w:szCs w:val="24"/>
        </w:rPr>
        <w:t>y Procedimientos Electorales del Estado de Oaxaca</w:t>
      </w:r>
      <w:r w:rsidR="00E430EE">
        <w:rPr>
          <w:rFonts w:ascii="Arial" w:hAnsi="Arial" w:cs="Arial"/>
          <w:color w:val="000000" w:themeColor="text1"/>
          <w:sz w:val="24"/>
          <w:szCs w:val="24"/>
        </w:rPr>
        <w:t xml:space="preserve">, así como </w:t>
      </w:r>
      <w:r w:rsidR="00E430EE" w:rsidRPr="0051502D">
        <w:rPr>
          <w:rFonts w:ascii="Arial" w:hAnsi="Arial" w:cs="Arial"/>
          <w:color w:val="000000" w:themeColor="text1"/>
          <w:sz w:val="24"/>
          <w:szCs w:val="24"/>
        </w:rPr>
        <w:t xml:space="preserve">los artículos 4, numeral 1, inciso a); 6; 14, 15 numeral 2; y 17 del Reglamento de Comisiones del Consejo General, </w:t>
      </w:r>
      <w:r w:rsidR="00E430EE" w:rsidRPr="00F72E98">
        <w:rPr>
          <w:rFonts w:ascii="Arial" w:hAnsi="Arial" w:cs="Arial"/>
          <w:color w:val="000000" w:themeColor="text1"/>
          <w:sz w:val="24"/>
          <w:szCs w:val="24"/>
        </w:rPr>
        <w:t>el Instituto Estatal Electoral y de Participación Ciudadana de Oaxaca, está a cargo de las elecciones locales, por tal razón, est</w:t>
      </w:r>
      <w:r w:rsidR="00E430EE">
        <w:rPr>
          <w:rFonts w:ascii="Arial" w:hAnsi="Arial" w:cs="Arial"/>
          <w:color w:val="000000" w:themeColor="text1"/>
          <w:sz w:val="24"/>
          <w:szCs w:val="24"/>
        </w:rPr>
        <w:t>a</w:t>
      </w:r>
      <w:r w:rsidR="00E430EE" w:rsidRPr="00F72E98">
        <w:rPr>
          <w:rFonts w:ascii="Arial" w:hAnsi="Arial" w:cs="Arial"/>
          <w:color w:val="000000" w:themeColor="text1"/>
          <w:sz w:val="24"/>
          <w:szCs w:val="24"/>
        </w:rPr>
        <w:t xml:space="preserve"> </w:t>
      </w:r>
      <w:r w:rsidR="00E430EE" w:rsidRPr="00115DD5">
        <w:rPr>
          <w:rFonts w:ascii="Arial" w:hAnsi="Arial" w:cs="Arial"/>
          <w:color w:val="000000" w:themeColor="text1"/>
          <w:sz w:val="24"/>
          <w:szCs w:val="24"/>
        </w:rPr>
        <w:t xml:space="preserve">Comisión Permanente de Sistemas Normativos Indígenas </w:t>
      </w:r>
      <w:r w:rsidR="00E430EE">
        <w:rPr>
          <w:rFonts w:ascii="Arial" w:hAnsi="Arial" w:cs="Arial"/>
          <w:color w:val="000000" w:themeColor="text1"/>
          <w:sz w:val="24"/>
          <w:szCs w:val="24"/>
        </w:rPr>
        <w:t xml:space="preserve">(CPSNI) </w:t>
      </w:r>
      <w:r w:rsidR="00E430EE" w:rsidRPr="00F72E98">
        <w:rPr>
          <w:rFonts w:ascii="Arial" w:hAnsi="Arial" w:cs="Arial"/>
          <w:color w:val="000000" w:themeColor="text1"/>
          <w:sz w:val="24"/>
          <w:szCs w:val="24"/>
        </w:rPr>
        <w:t xml:space="preserve">es competente </w:t>
      </w:r>
      <w:r w:rsidR="00E430EE" w:rsidRPr="00F72E98">
        <w:rPr>
          <w:rFonts w:ascii="Arial" w:hAnsi="Arial" w:cs="Arial"/>
          <w:color w:val="000000" w:themeColor="text1"/>
          <w:sz w:val="24"/>
          <w:szCs w:val="24"/>
        </w:rPr>
        <w:lastRenderedPageBreak/>
        <w:t>para conocer y resolver el presente asunto al tratarse de la elección realizada en un municipio de nuestra entidad federativa</w:t>
      </w:r>
      <w:bookmarkEnd w:id="3"/>
      <w:r w:rsidRPr="0083051D">
        <w:rPr>
          <w:rFonts w:ascii="Arial" w:hAnsi="Arial" w:cs="Arial"/>
          <w:sz w:val="24"/>
          <w:szCs w:val="24"/>
        </w:rPr>
        <w:t>.</w:t>
      </w:r>
      <w:r w:rsidR="00F27D93" w:rsidRPr="0083051D">
        <w:rPr>
          <w:rFonts w:ascii="Arial" w:hAnsi="Arial" w:cs="Arial"/>
          <w:sz w:val="24"/>
          <w:szCs w:val="24"/>
        </w:rPr>
        <w:tab/>
      </w:r>
    </w:p>
    <w:p w14:paraId="3EFF1F13" w14:textId="77777777"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b/>
          <w:color w:val="000000" w:themeColor="text1"/>
          <w:sz w:val="24"/>
          <w:szCs w:val="24"/>
        </w:rPr>
        <w:t>SEGUNDA. Competencia específica relativa a derechos de los Pueblos y Comunidades Indígenas</w:t>
      </w:r>
      <w:r w:rsidRPr="00362CF1">
        <w:rPr>
          <w:rFonts w:ascii="Arial" w:eastAsia="Calibri" w:hAnsi="Arial" w:cs="Arial"/>
          <w:b/>
          <w:color w:val="000000" w:themeColor="text1"/>
          <w:sz w:val="24"/>
          <w:szCs w:val="24"/>
          <w:vertAlign w:val="superscript"/>
        </w:rPr>
        <w:footnoteReference w:id="20"/>
      </w:r>
      <w:r w:rsidRPr="00362CF1">
        <w:rPr>
          <w:rFonts w:ascii="Arial" w:eastAsia="Calibri" w:hAnsi="Arial" w:cs="Arial"/>
          <w:b/>
          <w:color w:val="000000" w:themeColor="text1"/>
          <w:sz w:val="24"/>
          <w:szCs w:val="24"/>
        </w:rPr>
        <w:t xml:space="preserve">. </w:t>
      </w:r>
      <w:r w:rsidRPr="00362CF1">
        <w:rPr>
          <w:rFonts w:ascii="Arial" w:eastAsia="Calibri" w:hAnsi="Arial" w:cs="Arial"/>
          <w:color w:val="000000" w:themeColor="text1"/>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5C57FF55" w14:textId="77777777" w:rsidR="00362CF1" w:rsidRPr="00362CF1" w:rsidRDefault="00362CF1" w:rsidP="003C21B9">
      <w:pPr>
        <w:suppressAutoHyphens/>
        <w:spacing w:after="240" w:line="276" w:lineRule="auto"/>
        <w:ind w:left="16" w:hanging="11"/>
        <w:rPr>
          <w:rFonts w:ascii="Arial" w:eastAsia="Calibri" w:hAnsi="Arial" w:cs="Arial"/>
          <w:color w:val="000000" w:themeColor="text1"/>
          <w:sz w:val="24"/>
          <w:szCs w:val="24"/>
          <w:u w:val="single"/>
          <w:lang w:val="es-ES_tradnl"/>
        </w:rPr>
      </w:pPr>
      <w:r w:rsidRPr="00362CF1">
        <w:rPr>
          <w:rFonts w:ascii="Arial" w:eastAsia="Calibri" w:hAnsi="Arial" w:cs="Arial"/>
          <w:color w:val="000000" w:themeColor="text1"/>
          <w:sz w:val="24"/>
          <w:szCs w:val="24"/>
        </w:rPr>
        <w:t>Tales disposiciones reconocen el principio de pluriculturalidad sustentado en los Pueblos Indígenas, así como el derecho de elegir a sus autoridades a través de sus normas</w:t>
      </w:r>
      <w:r w:rsidRPr="00362CF1">
        <w:rPr>
          <w:rFonts w:ascii="Arial" w:eastAsia="Calibri" w:hAnsi="Arial" w:cs="Arial"/>
          <w:color w:val="000000" w:themeColor="text1"/>
          <w:sz w:val="24"/>
          <w:szCs w:val="24"/>
          <w:vertAlign w:val="superscript"/>
        </w:rPr>
        <w:footnoteReference w:id="21"/>
      </w:r>
      <w:r w:rsidRPr="00362CF1">
        <w:rPr>
          <w:rFonts w:ascii="Arial" w:eastAsia="Calibri" w:hAnsi="Arial" w:cs="Arial"/>
          <w:color w:val="000000" w:themeColor="text1"/>
          <w:sz w:val="24"/>
          <w:szCs w:val="24"/>
        </w:rPr>
        <w:t xml:space="preserve">, instituciones y prácticas democráticas, que se encuentra reconocido y protegido adicionalmente por el artículo 8 del </w:t>
      </w:r>
      <w:r w:rsidRPr="00362CF1">
        <w:rPr>
          <w:rFonts w:ascii="Arial" w:eastAsia="Calibri" w:hAnsi="Arial" w:cs="Arial"/>
          <w:color w:val="000000" w:themeColor="text1"/>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36EB3B24" w14:textId="2CCBA626"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w:t>
      </w:r>
      <w:bookmarkStart w:id="6" w:name="_Hlk125547270"/>
      <w:r w:rsidR="00E430EE" w:rsidRPr="00F72E98">
        <w:rPr>
          <w:rFonts w:ascii="Arial" w:hAnsi="Arial" w:cs="Arial"/>
          <w:color w:val="000000" w:themeColor="text1"/>
          <w:sz w:val="24"/>
          <w:szCs w:val="24"/>
        </w:rPr>
        <w:t>e</w:t>
      </w:r>
      <w:bookmarkStart w:id="7" w:name="_Hlk125559467"/>
      <w:r w:rsidR="00E430EE" w:rsidRPr="00F72E98">
        <w:rPr>
          <w:rFonts w:ascii="Arial" w:hAnsi="Arial" w:cs="Arial"/>
          <w:color w:val="000000" w:themeColor="text1"/>
          <w:sz w:val="24"/>
          <w:szCs w:val="24"/>
        </w:rPr>
        <w:t>st</w:t>
      </w:r>
      <w:r w:rsidR="00E430EE">
        <w:rPr>
          <w:rFonts w:ascii="Arial" w:hAnsi="Arial" w:cs="Arial"/>
          <w:color w:val="000000" w:themeColor="text1"/>
          <w:sz w:val="24"/>
          <w:szCs w:val="24"/>
        </w:rPr>
        <w:t>a</w:t>
      </w:r>
      <w:r w:rsidR="00E430EE" w:rsidRPr="00F72E98">
        <w:rPr>
          <w:rFonts w:ascii="Arial" w:hAnsi="Arial" w:cs="Arial"/>
          <w:color w:val="000000" w:themeColor="text1"/>
          <w:sz w:val="24"/>
          <w:szCs w:val="24"/>
        </w:rPr>
        <w:t xml:space="preserve"> </w:t>
      </w:r>
      <w:r w:rsidR="00E430EE" w:rsidRPr="00115DD5">
        <w:rPr>
          <w:rFonts w:ascii="Arial" w:hAnsi="Arial" w:cs="Arial"/>
          <w:color w:val="000000" w:themeColor="text1"/>
          <w:sz w:val="24"/>
          <w:szCs w:val="24"/>
        </w:rPr>
        <w:t>Comisión Permanente de Sistemas Normativos Indígenas</w:t>
      </w:r>
      <w:bookmarkEnd w:id="6"/>
      <w:bookmarkEnd w:id="7"/>
      <w:r w:rsidRPr="00362CF1">
        <w:rPr>
          <w:rFonts w:ascii="Arial" w:eastAsia="Calibri"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sidR="00070D87">
        <w:rPr>
          <w:rFonts w:ascii="Arial" w:eastAsia="Calibri" w:hAnsi="Arial" w:cs="Arial"/>
          <w:color w:val="000000" w:themeColor="text1"/>
          <w:sz w:val="24"/>
          <w:szCs w:val="24"/>
        </w:rPr>
        <w:t xml:space="preserve"> </w:t>
      </w:r>
      <w:r w:rsidR="00070D87">
        <w:rPr>
          <w:rFonts w:ascii="Arial" w:hAnsi="Arial" w:cs="Arial"/>
          <w:color w:val="000000" w:themeColor="text1"/>
          <w:sz w:val="24"/>
          <w:szCs w:val="24"/>
        </w:rPr>
        <w:t>en relación el precepto 42, numeral 9</w:t>
      </w:r>
      <w:r w:rsidRPr="00362CF1">
        <w:rPr>
          <w:rFonts w:ascii="Arial" w:eastAsia="Calibri" w:hAnsi="Arial" w:cs="Arial"/>
          <w:color w:val="000000" w:themeColor="text1"/>
          <w:sz w:val="24"/>
          <w:szCs w:val="24"/>
        </w:rPr>
        <w:t>.</w:t>
      </w:r>
    </w:p>
    <w:p w14:paraId="7948B70E" w14:textId="32EC363B"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En tal virtud, conforme a lo dispuesto por el artículo 282 de la LIPEEO, la competencia de </w:t>
      </w:r>
      <w:r w:rsidR="00E430EE" w:rsidRPr="00F72E98">
        <w:rPr>
          <w:rFonts w:ascii="Arial" w:hAnsi="Arial" w:cs="Arial"/>
          <w:color w:val="000000" w:themeColor="text1"/>
          <w:sz w:val="24"/>
          <w:szCs w:val="24"/>
        </w:rPr>
        <w:t>est</w:t>
      </w:r>
      <w:r w:rsidR="00E430EE">
        <w:rPr>
          <w:rFonts w:ascii="Arial" w:hAnsi="Arial" w:cs="Arial"/>
          <w:color w:val="000000" w:themeColor="text1"/>
          <w:sz w:val="24"/>
          <w:szCs w:val="24"/>
        </w:rPr>
        <w:t>a</w:t>
      </w:r>
      <w:r w:rsidR="00E430EE" w:rsidRPr="00F72E98">
        <w:rPr>
          <w:rFonts w:ascii="Arial" w:hAnsi="Arial" w:cs="Arial"/>
          <w:color w:val="000000" w:themeColor="text1"/>
          <w:sz w:val="24"/>
          <w:szCs w:val="24"/>
        </w:rPr>
        <w:t xml:space="preserve"> </w:t>
      </w:r>
      <w:r w:rsidR="00E430EE" w:rsidRPr="00115DD5">
        <w:rPr>
          <w:rFonts w:ascii="Arial" w:hAnsi="Arial" w:cs="Arial"/>
          <w:color w:val="000000" w:themeColor="text1"/>
          <w:sz w:val="24"/>
          <w:szCs w:val="24"/>
        </w:rPr>
        <w:t>Comisión Permanente de Sistemas Normativos Indígenas</w:t>
      </w:r>
      <w:r w:rsidR="00E430EE">
        <w:rPr>
          <w:rFonts w:ascii="Arial" w:hAnsi="Arial" w:cs="Arial"/>
          <w:color w:val="000000" w:themeColor="text1"/>
          <w:sz w:val="24"/>
          <w:szCs w:val="24"/>
        </w:rPr>
        <w:t xml:space="preserve"> </w:t>
      </w:r>
      <w:r w:rsidRPr="00362CF1">
        <w:rPr>
          <w:rFonts w:ascii="Arial" w:eastAsia="Calibri" w:hAnsi="Arial" w:cs="Arial"/>
          <w:color w:val="000000" w:themeColor="text1"/>
          <w:sz w:val="24"/>
          <w:szCs w:val="24"/>
        </w:rPr>
        <w:t>en las elecciones celebradas en Comunidades y Municipios Indígenas, tiene como único objeto revisar si se cumplieron con los siguientes requisitos:</w:t>
      </w:r>
    </w:p>
    <w:p w14:paraId="75A39243" w14:textId="1AAE1715" w:rsidR="00362CF1" w:rsidRDefault="00362CF1"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El apego a sus sistemas normativos y, en su caso, el respeto a los acuerdos previos a la elección que no sean contrarios a los Derechos Humanos, interpretados con una perspectiva intercultural;</w:t>
      </w:r>
    </w:p>
    <w:p w14:paraId="23B836F4" w14:textId="23D8447F" w:rsidR="00A10CA5" w:rsidRPr="00362CF1" w:rsidRDefault="00A10CA5"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C45155">
        <w:rPr>
          <w:rFonts w:ascii="Arial" w:hAnsi="Arial" w:cs="Arial"/>
          <w:sz w:val="24"/>
          <w:szCs w:val="24"/>
        </w:rPr>
        <w:lastRenderedPageBreak/>
        <w:t>La paridad de género y que no hubo violencia política contra las mujeres en razón de género</w:t>
      </w:r>
      <w:r>
        <w:rPr>
          <w:rFonts w:ascii="Arial" w:hAnsi="Arial" w:cs="Arial"/>
          <w:sz w:val="24"/>
          <w:szCs w:val="24"/>
        </w:rPr>
        <w:t>;</w:t>
      </w:r>
    </w:p>
    <w:p w14:paraId="1F2F100C" w14:textId="77777777" w:rsidR="00362CF1" w:rsidRPr="00362CF1" w:rsidRDefault="00362CF1"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Que la autoridad electa haya obtenido la mayoría de votos; </w:t>
      </w:r>
    </w:p>
    <w:p w14:paraId="6B877200" w14:textId="77777777" w:rsidR="00362CF1" w:rsidRPr="00362CF1" w:rsidRDefault="00362CF1"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La debida integración del expediente. </w:t>
      </w:r>
    </w:p>
    <w:p w14:paraId="462D5B71" w14:textId="77777777"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Por lo que, de acreditarse los requisitos mencionados, procede declarar la validez de la elección, conforme al numeral 2 del artículo señalado.</w:t>
      </w:r>
    </w:p>
    <w:p w14:paraId="5519D830" w14:textId="66399088" w:rsidR="00362CF1" w:rsidRPr="00122459" w:rsidRDefault="00362CF1" w:rsidP="00122459">
      <w:pPr>
        <w:suppressAutoHyphens/>
        <w:spacing w:after="240" w:line="276" w:lineRule="auto"/>
        <w:ind w:left="16" w:hanging="11"/>
        <w:rPr>
          <w:rFonts w:ascii="Arial" w:eastAsia="Calibri" w:hAnsi="Arial" w:cs="Arial"/>
          <w:color w:val="000000" w:themeColor="text1"/>
          <w:sz w:val="24"/>
          <w:szCs w:val="24"/>
          <w:lang w:val="es-ES_tradnl"/>
        </w:rPr>
      </w:pPr>
      <w:r w:rsidRPr="00362CF1">
        <w:rPr>
          <w:rFonts w:ascii="Arial" w:eastAsia="Calibri" w:hAnsi="Arial" w:cs="Arial"/>
          <w:color w:val="000000" w:themeColor="text1"/>
          <w:sz w:val="24"/>
          <w:szCs w:val="24"/>
        </w:rPr>
        <w:t xml:space="preserve">Cabe señalar, que lo establecido en el inciso </w:t>
      </w:r>
      <w:r w:rsidRPr="00362CF1">
        <w:rPr>
          <w:rFonts w:ascii="Arial" w:eastAsia="Calibri" w:hAnsi="Arial" w:cs="Arial"/>
          <w:b/>
          <w:color w:val="000000" w:themeColor="text1"/>
          <w:sz w:val="24"/>
          <w:szCs w:val="24"/>
        </w:rPr>
        <w:t>a)</w:t>
      </w:r>
      <w:r w:rsidRPr="00362CF1">
        <w:rPr>
          <w:rFonts w:ascii="Arial" w:eastAsia="Calibri" w:hAnsi="Arial" w:cs="Arial"/>
          <w:color w:val="000000" w:themeColor="text1"/>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362CF1">
        <w:rPr>
          <w:rFonts w:ascii="Arial" w:eastAsia="Calibri" w:hAnsi="Arial" w:cs="Arial"/>
          <w:color w:val="000000"/>
          <w:spacing w:val="6"/>
          <w:position w:val="1"/>
          <w:sz w:val="24"/>
          <w:szCs w:val="24"/>
        </w:rPr>
        <w:t xml:space="preserve">no </w:t>
      </w:r>
      <w:r w:rsidRPr="00362CF1">
        <w:rPr>
          <w:rFonts w:ascii="Arial" w:eastAsia="Calibri" w:hAnsi="Arial" w:cs="Arial"/>
          <w:color w:val="000000"/>
          <w:spacing w:val="5"/>
          <w:position w:val="1"/>
          <w:sz w:val="24"/>
          <w:szCs w:val="24"/>
        </w:rPr>
        <w:t xml:space="preserve">vulneren </w:t>
      </w:r>
      <w:r w:rsidRPr="00362CF1">
        <w:rPr>
          <w:rFonts w:ascii="Arial" w:eastAsia="Calibri" w:hAnsi="Arial" w:cs="Arial"/>
          <w:color w:val="000000"/>
          <w:spacing w:val="6"/>
          <w:position w:val="1"/>
          <w:sz w:val="24"/>
          <w:szCs w:val="24"/>
        </w:rPr>
        <w:t xml:space="preserve">las prerrogativas de las </w:t>
      </w:r>
      <w:r w:rsidRPr="00362CF1">
        <w:rPr>
          <w:rFonts w:ascii="Arial" w:eastAsia="Calibri" w:hAnsi="Arial" w:cs="Arial"/>
          <w:color w:val="000000"/>
          <w:spacing w:val="-2"/>
          <w:position w:val="1"/>
          <w:sz w:val="24"/>
          <w:szCs w:val="24"/>
        </w:rPr>
        <w:t>c</w:t>
      </w:r>
      <w:r w:rsidRPr="00362CF1">
        <w:rPr>
          <w:rFonts w:ascii="Arial" w:eastAsia="Calibri" w:hAnsi="Arial" w:cs="Arial"/>
          <w:color w:val="000000"/>
          <w:spacing w:val="-1"/>
          <w:position w:val="1"/>
          <w:sz w:val="24"/>
          <w:szCs w:val="24"/>
        </w:rPr>
        <w:t>o</w:t>
      </w:r>
      <w:r w:rsidRPr="00362CF1">
        <w:rPr>
          <w:rFonts w:ascii="Arial" w:eastAsia="Calibri" w:hAnsi="Arial" w:cs="Arial"/>
          <w:color w:val="000000"/>
          <w:spacing w:val="1"/>
          <w:position w:val="1"/>
          <w:sz w:val="24"/>
          <w:szCs w:val="24"/>
        </w:rPr>
        <w:t>m</w:t>
      </w:r>
      <w:r w:rsidRPr="00362CF1">
        <w:rPr>
          <w:rFonts w:ascii="Arial" w:eastAsia="Calibri" w:hAnsi="Arial" w:cs="Arial"/>
          <w:color w:val="000000"/>
          <w:spacing w:val="-1"/>
          <w:position w:val="1"/>
          <w:sz w:val="24"/>
          <w:szCs w:val="24"/>
        </w:rPr>
        <w:t>un</w:t>
      </w:r>
      <w:r w:rsidRPr="00362CF1">
        <w:rPr>
          <w:rFonts w:ascii="Arial" w:eastAsia="Calibri" w:hAnsi="Arial" w:cs="Arial"/>
          <w:color w:val="000000"/>
          <w:position w:val="1"/>
          <w:sz w:val="24"/>
          <w:szCs w:val="24"/>
        </w:rPr>
        <w:t>i</w:t>
      </w:r>
      <w:r w:rsidRPr="00362CF1">
        <w:rPr>
          <w:rFonts w:ascii="Arial" w:eastAsia="Calibri" w:hAnsi="Arial" w:cs="Arial"/>
          <w:color w:val="000000"/>
          <w:spacing w:val="-1"/>
          <w:position w:val="1"/>
          <w:sz w:val="24"/>
          <w:szCs w:val="24"/>
        </w:rPr>
        <w:t>d</w:t>
      </w:r>
      <w:r w:rsidRPr="00362CF1">
        <w:rPr>
          <w:rFonts w:ascii="Arial" w:eastAsia="Calibri" w:hAnsi="Arial" w:cs="Arial"/>
          <w:color w:val="000000"/>
          <w:position w:val="1"/>
          <w:sz w:val="24"/>
          <w:szCs w:val="24"/>
        </w:rPr>
        <w:t>a</w:t>
      </w:r>
      <w:r w:rsidRPr="00362CF1">
        <w:rPr>
          <w:rFonts w:ascii="Arial" w:eastAsia="Calibri" w:hAnsi="Arial" w:cs="Arial"/>
          <w:color w:val="000000"/>
          <w:spacing w:val="-1"/>
          <w:position w:val="1"/>
          <w:sz w:val="24"/>
          <w:szCs w:val="24"/>
        </w:rPr>
        <w:t>d</w:t>
      </w:r>
      <w:r w:rsidRPr="00362CF1">
        <w:rPr>
          <w:rFonts w:ascii="Arial" w:eastAsia="Calibri" w:hAnsi="Arial" w:cs="Arial"/>
          <w:color w:val="000000"/>
          <w:position w:val="1"/>
          <w:sz w:val="24"/>
          <w:szCs w:val="24"/>
        </w:rPr>
        <w:t>es i</w:t>
      </w:r>
      <w:r w:rsidRPr="00362CF1">
        <w:rPr>
          <w:rFonts w:ascii="Arial" w:eastAsia="Calibri" w:hAnsi="Arial" w:cs="Arial"/>
          <w:color w:val="000000"/>
          <w:spacing w:val="-1"/>
          <w:position w:val="1"/>
          <w:sz w:val="24"/>
          <w:szCs w:val="24"/>
        </w:rPr>
        <w:t>nd</w:t>
      </w:r>
      <w:r w:rsidRPr="00362CF1">
        <w:rPr>
          <w:rFonts w:ascii="Arial" w:eastAsia="Calibri" w:hAnsi="Arial" w:cs="Arial"/>
          <w:color w:val="000000"/>
          <w:position w:val="1"/>
          <w:sz w:val="24"/>
          <w:szCs w:val="24"/>
        </w:rPr>
        <w:t>í</w:t>
      </w:r>
      <w:r w:rsidRPr="00362CF1">
        <w:rPr>
          <w:rFonts w:ascii="Arial" w:eastAsia="Calibri" w:hAnsi="Arial" w:cs="Arial"/>
          <w:color w:val="000000"/>
          <w:spacing w:val="-1"/>
          <w:position w:val="1"/>
          <w:sz w:val="24"/>
          <w:szCs w:val="24"/>
        </w:rPr>
        <w:t>g</w:t>
      </w:r>
      <w:r w:rsidRPr="00362CF1">
        <w:rPr>
          <w:rFonts w:ascii="Arial" w:eastAsia="Calibri" w:hAnsi="Arial" w:cs="Arial"/>
          <w:color w:val="000000"/>
          <w:position w:val="1"/>
          <w:sz w:val="24"/>
          <w:szCs w:val="24"/>
        </w:rPr>
        <w:t>enas y a sus i</w:t>
      </w:r>
      <w:r w:rsidRPr="00362CF1">
        <w:rPr>
          <w:rFonts w:ascii="Arial" w:eastAsia="Calibri" w:hAnsi="Arial" w:cs="Arial"/>
          <w:color w:val="000000"/>
          <w:spacing w:val="-1"/>
          <w:position w:val="1"/>
          <w:sz w:val="24"/>
          <w:szCs w:val="24"/>
        </w:rPr>
        <w:t>n</w:t>
      </w:r>
      <w:r w:rsidRPr="00362CF1">
        <w:rPr>
          <w:rFonts w:ascii="Arial" w:eastAsia="Calibri" w:hAnsi="Arial" w:cs="Arial"/>
          <w:color w:val="000000"/>
          <w:spacing w:val="-2"/>
          <w:position w:val="1"/>
          <w:sz w:val="24"/>
          <w:szCs w:val="24"/>
        </w:rPr>
        <w:t>te</w:t>
      </w:r>
      <w:r w:rsidRPr="00362CF1">
        <w:rPr>
          <w:rFonts w:ascii="Arial" w:eastAsia="Calibri" w:hAnsi="Arial" w:cs="Arial"/>
          <w:color w:val="000000"/>
          <w:spacing w:val="-1"/>
          <w:position w:val="1"/>
          <w:sz w:val="24"/>
          <w:szCs w:val="24"/>
        </w:rPr>
        <w:t>g</w:t>
      </w:r>
      <w:r w:rsidRPr="00362CF1">
        <w:rPr>
          <w:rFonts w:ascii="Arial" w:eastAsia="Calibri" w:hAnsi="Arial" w:cs="Arial"/>
          <w:color w:val="000000"/>
          <w:position w:val="1"/>
          <w:sz w:val="24"/>
          <w:szCs w:val="24"/>
        </w:rPr>
        <w:t>ra</w:t>
      </w:r>
      <w:r w:rsidRPr="00362CF1">
        <w:rPr>
          <w:rFonts w:ascii="Arial" w:eastAsia="Calibri" w:hAnsi="Arial" w:cs="Arial"/>
          <w:color w:val="000000"/>
          <w:spacing w:val="-1"/>
          <w:position w:val="1"/>
          <w:sz w:val="24"/>
          <w:szCs w:val="24"/>
        </w:rPr>
        <w:t>n</w:t>
      </w:r>
      <w:r w:rsidRPr="00362CF1">
        <w:rPr>
          <w:rFonts w:ascii="Arial" w:eastAsia="Calibri" w:hAnsi="Arial" w:cs="Arial"/>
          <w:color w:val="000000"/>
          <w:position w:val="1"/>
          <w:sz w:val="24"/>
          <w:szCs w:val="24"/>
        </w:rPr>
        <w:t>t</w:t>
      </w:r>
      <w:r w:rsidRPr="00362CF1">
        <w:rPr>
          <w:rFonts w:ascii="Arial" w:eastAsia="Calibri" w:hAnsi="Arial" w:cs="Arial"/>
          <w:color w:val="000000"/>
          <w:spacing w:val="1"/>
          <w:position w:val="1"/>
          <w:sz w:val="24"/>
          <w:szCs w:val="24"/>
        </w:rPr>
        <w:t>e</w:t>
      </w:r>
      <w:r w:rsidRPr="00362CF1">
        <w:rPr>
          <w:rFonts w:ascii="Arial" w:eastAsia="Calibri" w:hAnsi="Arial" w:cs="Arial"/>
          <w:color w:val="000000"/>
          <w:position w:val="1"/>
          <w:sz w:val="24"/>
          <w:szCs w:val="24"/>
        </w:rPr>
        <w:t>s</w:t>
      </w:r>
      <w:r w:rsidRPr="00362CF1">
        <w:rPr>
          <w:rFonts w:ascii="Arial" w:eastAsia="Calibri" w:hAnsi="Arial" w:cs="Arial"/>
          <w:color w:val="000000" w:themeColor="text1"/>
          <w:position w:val="1"/>
          <w:sz w:val="24"/>
          <w:szCs w:val="24"/>
        </w:rPr>
        <w:t xml:space="preserve">. </w:t>
      </w:r>
      <w:bookmarkStart w:id="8" w:name="_Hlk94891042"/>
      <w:r w:rsidRPr="00362CF1">
        <w:rPr>
          <w:rFonts w:ascii="Arial" w:eastAsia="Calibri" w:hAnsi="Arial" w:cs="Arial"/>
          <w:color w:val="000000" w:themeColor="text1"/>
          <w:sz w:val="24"/>
          <w:szCs w:val="24"/>
        </w:rPr>
        <w:t xml:space="preserve">Incluso, a </w:t>
      </w:r>
      <w:r w:rsidRPr="00362CF1">
        <w:rPr>
          <w:rFonts w:ascii="Arial" w:eastAsia="Calibri" w:hAnsi="Arial" w:cs="Arial"/>
          <w:i/>
          <w:iCs/>
          <w:color w:val="000000" w:themeColor="text1"/>
          <w:sz w:val="24"/>
          <w:szCs w:val="24"/>
        </w:rPr>
        <w:t>“</w:t>
      </w:r>
      <w:r w:rsidRPr="00362CF1">
        <w:rPr>
          <w:rFonts w:ascii="Arial" w:eastAsia="Calibri" w:hAnsi="Arial" w:cs="Arial"/>
          <w:i/>
          <w:iCs/>
          <w:color w:val="000000" w:themeColor="text1"/>
          <w:sz w:val="24"/>
          <w:szCs w:val="24"/>
          <w:lang w:val="es-ES_tradnl"/>
        </w:rPr>
        <w:t>tomar en consideración las características propias que diferencian a los miembros de los Pueblos indígenas de la población en General   y que conforman su identidad cultural”</w:t>
      </w:r>
      <w:r w:rsidRPr="00362CF1">
        <w:rPr>
          <w:rFonts w:ascii="Arial" w:eastAsia="Calibri" w:hAnsi="Arial" w:cs="Arial"/>
          <w:color w:val="000000" w:themeColor="text1"/>
          <w:sz w:val="24"/>
          <w:szCs w:val="24"/>
          <w:lang w:val="es-ES_tradnl"/>
        </w:rPr>
        <w:t xml:space="preserve">, es decir, las </w:t>
      </w:r>
      <w:r w:rsidRPr="00362CF1">
        <w:rPr>
          <w:rFonts w:ascii="Arial" w:eastAsia="Calibri" w:hAnsi="Arial" w:cs="Arial"/>
          <w:i/>
          <w:iCs/>
          <w:color w:val="000000" w:themeColor="text1"/>
          <w:sz w:val="24"/>
          <w:szCs w:val="24"/>
          <w:lang w:val="es-ES_tradnl"/>
        </w:rPr>
        <w:t>“particularidades propias, sus características económicas y sociales, así como su situación de especial vulnerabilidad, su derecho consuetudinario, valores, usos y costumbres”</w:t>
      </w:r>
      <w:r w:rsidRPr="00362CF1">
        <w:rPr>
          <w:rFonts w:ascii="Arial" w:eastAsia="Calibri" w:hAnsi="Arial" w:cs="Arial"/>
          <w:color w:val="000000" w:themeColor="text1"/>
          <w:sz w:val="24"/>
          <w:szCs w:val="24"/>
          <w:vertAlign w:val="superscript"/>
          <w:lang w:val="es-ES_tradnl"/>
        </w:rPr>
        <w:footnoteReference w:id="22"/>
      </w:r>
      <w:r w:rsidRPr="00362CF1">
        <w:rPr>
          <w:rFonts w:ascii="Arial" w:eastAsia="Calibri" w:hAnsi="Arial" w:cs="Arial"/>
          <w:color w:val="000000" w:themeColor="text1"/>
          <w:sz w:val="24"/>
          <w:szCs w:val="24"/>
          <w:lang w:val="es-ES_tradnl"/>
        </w:rPr>
        <w:t>, lo cual es concordante con el artículo 8.1 del Convenio 169 de la Organización Internacional del Trabajo (OIT).</w:t>
      </w:r>
      <w:bookmarkEnd w:id="8"/>
    </w:p>
    <w:p w14:paraId="5B8796FB" w14:textId="77777777"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362CF1">
        <w:rPr>
          <w:rFonts w:ascii="Arial" w:eastAsia="Calibri" w:hAnsi="Arial" w:cs="Arial"/>
          <w:color w:val="000000" w:themeColor="text1"/>
          <w:sz w:val="24"/>
          <w:szCs w:val="24"/>
          <w:vertAlign w:val="superscript"/>
        </w:rPr>
        <w:footnoteReference w:id="23"/>
      </w:r>
      <w:r w:rsidRPr="00362CF1">
        <w:rPr>
          <w:rFonts w:ascii="Arial" w:eastAsia="Calibri" w:hAnsi="Arial" w:cs="Arial"/>
          <w:color w:val="000000" w:themeColor="text1"/>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7BB80A73" w14:textId="77777777" w:rsidR="00362CF1" w:rsidRPr="00362CF1" w:rsidRDefault="00362CF1" w:rsidP="003C21B9">
      <w:pPr>
        <w:suppressAutoHyphens/>
        <w:spacing w:after="240" w:line="276" w:lineRule="auto"/>
        <w:ind w:left="16" w:hanging="11"/>
        <w:rPr>
          <w:rFonts w:ascii="Arial" w:eastAsia="Calibri" w:hAnsi="Arial" w:cs="Arial"/>
          <w:color w:val="000000" w:themeColor="text1"/>
          <w:sz w:val="24"/>
          <w:szCs w:val="24"/>
        </w:rPr>
      </w:pPr>
      <w:bookmarkStart w:id="10" w:name="_Hlk94891281"/>
      <w:r w:rsidRPr="00362CF1">
        <w:rPr>
          <w:rFonts w:ascii="Arial" w:eastAsia="Calibri" w:hAnsi="Arial" w:cs="Arial"/>
          <w:color w:val="000000" w:themeColor="text1"/>
          <w:sz w:val="24"/>
          <w:szCs w:val="24"/>
        </w:rPr>
        <w:t xml:space="preserve">Sobre el particular, la Sala Superior del Tribunal Electoral del Poder Judicial de la Federación, expediente SUP-REC-193/2016, expuso: </w:t>
      </w:r>
    </w:p>
    <w:p w14:paraId="5E75D3DD" w14:textId="77777777" w:rsidR="00362CF1" w:rsidRPr="00362CF1" w:rsidRDefault="00362CF1" w:rsidP="003C21B9">
      <w:pPr>
        <w:suppressAutoHyphens/>
        <w:spacing w:after="240" w:line="276" w:lineRule="auto"/>
        <w:ind w:left="425" w:right="474" w:hanging="11"/>
        <w:rPr>
          <w:rFonts w:ascii="Arial" w:eastAsia="Calibri" w:hAnsi="Arial" w:cs="Arial"/>
          <w:i/>
          <w:iCs/>
          <w:color w:val="000000" w:themeColor="text1"/>
          <w:sz w:val="24"/>
          <w:szCs w:val="24"/>
        </w:rPr>
      </w:pPr>
      <w:r w:rsidRPr="00362CF1">
        <w:rPr>
          <w:rFonts w:ascii="Arial" w:eastAsia="Calibri" w:hAnsi="Arial" w:cs="Arial"/>
          <w:i/>
          <w:iCs/>
          <w:color w:val="000000" w:themeColor="text1"/>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w:t>
      </w:r>
      <w:r w:rsidRPr="00362CF1">
        <w:rPr>
          <w:rFonts w:ascii="Arial" w:eastAsia="Calibri" w:hAnsi="Arial" w:cs="Arial"/>
          <w:i/>
          <w:iCs/>
          <w:color w:val="000000" w:themeColor="text1"/>
          <w:sz w:val="24"/>
          <w:szCs w:val="24"/>
        </w:rPr>
        <w:lastRenderedPageBreak/>
        <w:t>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0"/>
    <w:p w14:paraId="694DA950" w14:textId="1D616F13" w:rsidR="00362CF1" w:rsidRPr="00122459"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Por otra parte, ha sido criterio de</w:t>
      </w:r>
      <w:r w:rsidR="00E430EE">
        <w:rPr>
          <w:rFonts w:ascii="Arial" w:eastAsia="Calibri" w:hAnsi="Arial" w:cs="Arial"/>
          <w:color w:val="000000" w:themeColor="text1"/>
          <w:sz w:val="24"/>
          <w:szCs w:val="24"/>
        </w:rPr>
        <w:t xml:space="preserve">l </w:t>
      </w:r>
      <w:r w:rsidRPr="00362CF1">
        <w:rPr>
          <w:rFonts w:ascii="Arial" w:eastAsia="Calibri" w:hAnsi="Arial" w:cs="Arial"/>
          <w:color w:val="000000" w:themeColor="text1"/>
          <w:sz w:val="24"/>
          <w:szCs w:val="24"/>
        </w:rPr>
        <w:t>Consejo General</w:t>
      </w:r>
      <w:r w:rsidR="00E430EE">
        <w:rPr>
          <w:rFonts w:ascii="Arial" w:eastAsia="Calibri" w:hAnsi="Arial" w:cs="Arial"/>
          <w:color w:val="000000" w:themeColor="text1"/>
          <w:sz w:val="24"/>
          <w:szCs w:val="24"/>
        </w:rPr>
        <w:t xml:space="preserve"> de este Instituto</w:t>
      </w:r>
      <w:r w:rsidRPr="00362CF1">
        <w:rPr>
          <w:rFonts w:ascii="Arial" w:eastAsia="Calibri" w:hAnsi="Arial" w:cs="Arial"/>
          <w:color w:val="000000" w:themeColor="text1"/>
          <w:sz w:val="24"/>
          <w:szCs w:val="24"/>
        </w:rPr>
        <w:t xml:space="preserve">, observar atenta y cuidadosamente que las elecciones celebradas en el régimen de Sistemas Normativos Indígenas cumplan con el principio de Universalidad del sufragio relativo a la </w:t>
      </w:r>
      <w:r w:rsidRPr="00122459">
        <w:rPr>
          <w:rFonts w:ascii="Arial" w:eastAsia="Calibri" w:hAnsi="Arial" w:cs="Arial"/>
          <w:color w:val="000000" w:themeColor="text1"/>
          <w:sz w:val="24"/>
          <w:szCs w:val="24"/>
        </w:rPr>
        <w:t>participación de las mujeres y acceso a cargos de elección popular conforme a su Sistema Normativo.</w:t>
      </w:r>
    </w:p>
    <w:p w14:paraId="0D6C97C7" w14:textId="3A686987" w:rsidR="005B063F" w:rsidRPr="005B063F" w:rsidRDefault="005B063F" w:rsidP="005B063F">
      <w:pPr>
        <w:spacing w:before="120" w:after="120" w:line="276" w:lineRule="auto"/>
        <w:rPr>
          <w:rFonts w:ascii="Arial" w:eastAsia="Calibri" w:hAnsi="Arial" w:cs="Arial"/>
          <w:color w:val="000000"/>
          <w:sz w:val="24"/>
          <w:szCs w:val="24"/>
          <w:lang w:val="es-ES" w:eastAsia="en-US"/>
        </w:rPr>
      </w:pPr>
      <w:r w:rsidRPr="00122459">
        <w:rPr>
          <w:rFonts w:ascii="Arial" w:eastAsia="Calibri" w:hAnsi="Arial" w:cs="Arial"/>
          <w:color w:val="000000"/>
          <w:sz w:val="24"/>
          <w:szCs w:val="24"/>
          <w:lang w:val="es-ES_tradnl" w:eastAsia="en-US"/>
        </w:rPr>
        <w:t xml:space="preserve">Así, </w:t>
      </w:r>
      <w:r w:rsidRPr="00122459">
        <w:rPr>
          <w:rFonts w:ascii="Arial" w:eastAsia="Calibri" w:hAnsi="Arial" w:cs="Arial"/>
          <w:color w:val="000000"/>
          <w:sz w:val="24"/>
          <w:szCs w:val="24"/>
          <w:lang w:val="es-ES" w:eastAsia="en-US"/>
        </w:rPr>
        <w:t>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p w14:paraId="47AB7EA8" w14:textId="72126978" w:rsidR="009F0ADE" w:rsidRPr="0083051D" w:rsidRDefault="00634A5C" w:rsidP="003C21B9">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bookmarkStart w:id="11" w:name="_Hlk125549731"/>
      <w:bookmarkStart w:id="12" w:name="_Hlk125550076"/>
      <w:r w:rsidR="00E430EE">
        <w:rPr>
          <w:rFonts w:ascii="Arial" w:hAnsi="Arial" w:cs="Arial"/>
          <w:sz w:val="24"/>
          <w:szCs w:val="24"/>
        </w:rPr>
        <w:t xml:space="preserve">esta </w:t>
      </w:r>
      <w:r w:rsidR="00E430EE" w:rsidRPr="00C0469F">
        <w:rPr>
          <w:rFonts w:ascii="Arial" w:hAnsi="Arial" w:cs="Arial"/>
          <w:color w:val="000000" w:themeColor="text1"/>
          <w:sz w:val="24"/>
          <w:szCs w:val="24"/>
        </w:rPr>
        <w:t>Comisión Permanente de Sistemas Normativos Indígena</w:t>
      </w:r>
      <w:bookmarkEnd w:id="11"/>
      <w:r w:rsidR="00E430EE">
        <w:rPr>
          <w:rFonts w:ascii="Arial" w:hAnsi="Arial" w:cs="Arial"/>
          <w:color w:val="000000" w:themeColor="text1"/>
          <w:sz w:val="24"/>
          <w:szCs w:val="24"/>
        </w:rPr>
        <w:t>s</w:t>
      </w:r>
      <w:bookmarkEnd w:id="12"/>
      <w:r w:rsidR="00E430EE">
        <w:rPr>
          <w:rFonts w:ascii="Arial" w:hAnsi="Arial" w:cs="Arial"/>
          <w:color w:val="000000" w:themeColor="text1"/>
          <w:sz w:val="24"/>
          <w:szCs w:val="24"/>
        </w:rPr>
        <w:t xml:space="preserve">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 xml:space="preserve">celebrada </w:t>
      </w:r>
      <w:r w:rsidR="004C0F48">
        <w:rPr>
          <w:rFonts w:ascii="Arial" w:hAnsi="Arial" w:cs="Arial"/>
          <w:sz w:val="24"/>
          <w:szCs w:val="24"/>
        </w:rPr>
        <w:t xml:space="preserve">el 30 de octubre </w:t>
      </w:r>
      <w:r w:rsidR="00340052">
        <w:rPr>
          <w:rFonts w:ascii="Arial" w:hAnsi="Arial" w:cs="Arial"/>
          <w:sz w:val="24"/>
          <w:szCs w:val="24"/>
        </w:rPr>
        <w:t>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184839">
        <w:rPr>
          <w:rFonts w:ascii="Arial" w:hAnsi="Arial" w:cs="Arial"/>
          <w:sz w:val="24"/>
          <w:szCs w:val="24"/>
        </w:rPr>
        <w:t>San</w:t>
      </w:r>
      <w:r w:rsidR="004C0F48">
        <w:rPr>
          <w:rFonts w:ascii="Arial" w:hAnsi="Arial" w:cs="Arial"/>
          <w:sz w:val="24"/>
          <w:szCs w:val="24"/>
        </w:rPr>
        <w:t>ta Inés Yatzeche</w:t>
      </w:r>
      <w:r w:rsidRPr="0083051D">
        <w:rPr>
          <w:rFonts w:ascii="Arial" w:hAnsi="Arial" w:cs="Arial"/>
          <w:sz w:val="24"/>
          <w:szCs w:val="24"/>
        </w:rPr>
        <w:t xml:space="preserve">, Oaxaca, </w:t>
      </w:r>
      <w:r w:rsidR="00C95009" w:rsidRPr="0083051D">
        <w:rPr>
          <w:rFonts w:ascii="Arial" w:hAnsi="Arial" w:cs="Arial"/>
          <w:sz w:val="24"/>
          <w:szCs w:val="24"/>
        </w:rPr>
        <w:t>como se detalla enseguida:</w:t>
      </w:r>
    </w:p>
    <w:p w14:paraId="1926D50A" w14:textId="5181F209" w:rsidR="009F0ADE" w:rsidRPr="0083051D" w:rsidRDefault="00634A5C" w:rsidP="001660B3">
      <w:pPr>
        <w:spacing w:before="120" w:after="120" w:line="276" w:lineRule="auto"/>
        <w:ind w:left="284"/>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42892C65" w14:textId="77777777" w:rsidR="001735C7" w:rsidRPr="001735C7" w:rsidRDefault="0034231A" w:rsidP="001735C7">
      <w:pPr>
        <w:pStyle w:val="Prrafodelista"/>
        <w:spacing w:after="120" w:line="276" w:lineRule="auto"/>
        <w:ind w:left="1080"/>
        <w:rPr>
          <w:rFonts w:ascii="Arial" w:hAnsi="Arial" w:cs="Arial"/>
          <w:b/>
          <w:sz w:val="24"/>
          <w:szCs w:val="24"/>
        </w:rPr>
      </w:pPr>
      <w:r w:rsidRPr="001735C7">
        <w:rPr>
          <w:rFonts w:ascii="Arial" w:hAnsi="Arial" w:cs="Arial"/>
          <w:b/>
          <w:sz w:val="24"/>
          <w:szCs w:val="24"/>
        </w:rPr>
        <w:t xml:space="preserve">A) ACTOS PREVIOS </w:t>
      </w:r>
    </w:p>
    <w:p w14:paraId="715F3C89" w14:textId="7E9F29AA" w:rsidR="001735C7" w:rsidRPr="001735C7" w:rsidRDefault="0034231A" w:rsidP="001735C7">
      <w:pPr>
        <w:spacing w:after="120" w:line="276" w:lineRule="auto"/>
        <w:rPr>
          <w:rFonts w:ascii="Arial" w:hAnsi="Arial" w:cs="Arial"/>
          <w:sz w:val="24"/>
          <w:szCs w:val="24"/>
        </w:rPr>
      </w:pPr>
      <w:r w:rsidRPr="001735C7">
        <w:rPr>
          <w:rFonts w:ascii="Arial" w:hAnsi="Arial" w:cs="Arial"/>
          <w:sz w:val="24"/>
          <w:szCs w:val="24"/>
        </w:rPr>
        <w:t xml:space="preserve">En este municipio no </w:t>
      </w:r>
      <w:r w:rsidR="005B063F">
        <w:rPr>
          <w:rFonts w:ascii="Arial" w:hAnsi="Arial" w:cs="Arial"/>
          <w:sz w:val="24"/>
          <w:szCs w:val="24"/>
        </w:rPr>
        <w:t xml:space="preserve">se </w:t>
      </w:r>
      <w:r w:rsidRPr="001735C7">
        <w:rPr>
          <w:rFonts w:ascii="Arial" w:hAnsi="Arial" w:cs="Arial"/>
          <w:sz w:val="24"/>
          <w:szCs w:val="24"/>
        </w:rPr>
        <w:t>realizan actos previos a la elección.</w:t>
      </w:r>
    </w:p>
    <w:p w14:paraId="048E0B09" w14:textId="77777777" w:rsidR="001735C7" w:rsidRPr="001735C7" w:rsidRDefault="0034231A" w:rsidP="001735C7">
      <w:pPr>
        <w:pStyle w:val="Prrafodelista"/>
        <w:spacing w:after="120" w:line="276" w:lineRule="auto"/>
        <w:ind w:left="1080"/>
        <w:rPr>
          <w:rFonts w:ascii="Arial" w:hAnsi="Arial" w:cs="Arial"/>
          <w:b/>
          <w:sz w:val="24"/>
          <w:szCs w:val="24"/>
        </w:rPr>
      </w:pPr>
      <w:r w:rsidRPr="001735C7">
        <w:rPr>
          <w:rFonts w:ascii="Arial" w:hAnsi="Arial" w:cs="Arial"/>
          <w:b/>
          <w:sz w:val="24"/>
          <w:szCs w:val="24"/>
        </w:rPr>
        <w:t xml:space="preserve"> B) ASAMBLEA DE ELECCIÓN </w:t>
      </w:r>
    </w:p>
    <w:p w14:paraId="2DF05632" w14:textId="77777777" w:rsidR="001735C7" w:rsidRPr="001735C7" w:rsidRDefault="0034231A" w:rsidP="001735C7">
      <w:pPr>
        <w:spacing w:after="120" w:line="276" w:lineRule="auto"/>
        <w:rPr>
          <w:rFonts w:ascii="Arial" w:hAnsi="Arial" w:cs="Arial"/>
          <w:sz w:val="24"/>
          <w:szCs w:val="24"/>
        </w:rPr>
      </w:pPr>
      <w:r w:rsidRPr="001735C7">
        <w:rPr>
          <w:rFonts w:ascii="Arial" w:hAnsi="Arial" w:cs="Arial"/>
          <w:sz w:val="24"/>
          <w:szCs w:val="24"/>
        </w:rPr>
        <w:t xml:space="preserve">La elección de Autoridades se realiza conforme a las siguientes reglas: </w:t>
      </w:r>
    </w:p>
    <w:p w14:paraId="443CAFF4" w14:textId="77777777" w:rsidR="000743C1" w:rsidRPr="000743C1" w:rsidRDefault="000743C1" w:rsidP="00A6179D">
      <w:pPr>
        <w:pStyle w:val="Prrafodelista"/>
        <w:numPr>
          <w:ilvl w:val="0"/>
          <w:numId w:val="37"/>
        </w:numPr>
        <w:spacing w:after="120" w:line="276" w:lineRule="auto"/>
        <w:ind w:left="709" w:hanging="425"/>
        <w:rPr>
          <w:rFonts w:ascii="Arial" w:hAnsi="Arial" w:cs="Arial"/>
          <w:sz w:val="24"/>
          <w:szCs w:val="24"/>
        </w:rPr>
      </w:pPr>
      <w:r w:rsidRPr="000743C1">
        <w:rPr>
          <w:rFonts w:ascii="Arial" w:hAnsi="Arial" w:cs="Arial"/>
          <w:sz w:val="24"/>
          <w:szCs w:val="24"/>
        </w:rPr>
        <w:t>La Asamblea Comunitaria tiene el fin de integrar el Ayuntamiento municipal.</w:t>
      </w:r>
    </w:p>
    <w:p w14:paraId="68D2F7F4" w14:textId="77777777" w:rsidR="000743C1" w:rsidRPr="000743C1" w:rsidRDefault="000743C1" w:rsidP="00A6179D">
      <w:pPr>
        <w:pStyle w:val="Prrafodelista"/>
        <w:numPr>
          <w:ilvl w:val="0"/>
          <w:numId w:val="37"/>
        </w:numPr>
        <w:spacing w:after="120" w:line="276" w:lineRule="auto"/>
        <w:ind w:left="709" w:hanging="425"/>
        <w:rPr>
          <w:rFonts w:ascii="Arial" w:hAnsi="Arial" w:cs="Arial"/>
          <w:sz w:val="24"/>
          <w:szCs w:val="24"/>
        </w:rPr>
      </w:pPr>
      <w:r w:rsidRPr="000743C1">
        <w:rPr>
          <w:rFonts w:ascii="Arial" w:hAnsi="Arial" w:cs="Arial"/>
          <w:sz w:val="24"/>
          <w:szCs w:val="24"/>
        </w:rPr>
        <w:t>La Autoridad municipal en función, emite la convocatoria para la Asamblea de elección.</w:t>
      </w:r>
    </w:p>
    <w:p w14:paraId="226371E5" w14:textId="1B30662B" w:rsidR="000743C1" w:rsidRPr="004923B5" w:rsidRDefault="000743C1" w:rsidP="004923B5">
      <w:pPr>
        <w:pStyle w:val="Prrafodelista"/>
        <w:numPr>
          <w:ilvl w:val="0"/>
          <w:numId w:val="37"/>
        </w:numPr>
        <w:spacing w:after="120" w:line="276" w:lineRule="auto"/>
        <w:ind w:left="709" w:hanging="425"/>
        <w:rPr>
          <w:rFonts w:ascii="Arial" w:hAnsi="Arial" w:cs="Arial"/>
          <w:sz w:val="24"/>
          <w:szCs w:val="24"/>
        </w:rPr>
      </w:pPr>
      <w:r w:rsidRPr="000743C1">
        <w:rPr>
          <w:rFonts w:ascii="Arial" w:hAnsi="Arial" w:cs="Arial"/>
          <w:sz w:val="24"/>
          <w:szCs w:val="24"/>
        </w:rPr>
        <w:lastRenderedPageBreak/>
        <w:t>La convocatoria se hace públi</w:t>
      </w:r>
      <w:r w:rsidRPr="004923B5">
        <w:rPr>
          <w:rFonts w:ascii="Arial" w:hAnsi="Arial" w:cs="Arial"/>
          <w:sz w:val="24"/>
          <w:szCs w:val="24"/>
        </w:rPr>
        <w:t>ca de dos formas: los topiles recorren el municipio avisando sobre la fecha, hora y lugar de la Asamblea y por micrófono.</w:t>
      </w:r>
    </w:p>
    <w:p w14:paraId="641FAF13" w14:textId="77777777" w:rsidR="000743C1" w:rsidRPr="000743C1" w:rsidRDefault="000743C1" w:rsidP="00A6179D">
      <w:pPr>
        <w:pStyle w:val="Prrafodelista"/>
        <w:numPr>
          <w:ilvl w:val="0"/>
          <w:numId w:val="37"/>
        </w:numPr>
        <w:spacing w:after="120" w:line="276" w:lineRule="auto"/>
        <w:ind w:left="709" w:hanging="425"/>
        <w:rPr>
          <w:rFonts w:ascii="Arial" w:hAnsi="Arial" w:cs="Arial"/>
          <w:sz w:val="24"/>
          <w:szCs w:val="24"/>
        </w:rPr>
      </w:pPr>
      <w:r w:rsidRPr="000743C1">
        <w:rPr>
          <w:rFonts w:ascii="Arial" w:hAnsi="Arial" w:cs="Arial"/>
          <w:sz w:val="24"/>
          <w:szCs w:val="24"/>
        </w:rPr>
        <w:t>Las personas que se convocan para la Asamblea de elección son mujeres y hombres originarias (os) del municipio, habitantes de la cabecera.</w:t>
      </w:r>
    </w:p>
    <w:p w14:paraId="26D673CB" w14:textId="77777777" w:rsidR="000743C1" w:rsidRPr="000743C1" w:rsidRDefault="000743C1" w:rsidP="00A6179D">
      <w:pPr>
        <w:pStyle w:val="Prrafodelista"/>
        <w:numPr>
          <w:ilvl w:val="0"/>
          <w:numId w:val="37"/>
        </w:numPr>
        <w:spacing w:after="120" w:line="276" w:lineRule="auto"/>
        <w:ind w:left="709" w:hanging="425"/>
        <w:rPr>
          <w:rFonts w:ascii="Arial" w:hAnsi="Arial" w:cs="Arial"/>
          <w:sz w:val="24"/>
          <w:szCs w:val="24"/>
        </w:rPr>
      </w:pPr>
      <w:r w:rsidRPr="000743C1">
        <w:rPr>
          <w:rFonts w:ascii="Arial" w:hAnsi="Arial" w:cs="Arial"/>
          <w:sz w:val="24"/>
          <w:szCs w:val="24"/>
        </w:rPr>
        <w:t>La Asamblea de elección se celebra en el corredor del Palacio Municipal.</w:t>
      </w:r>
    </w:p>
    <w:p w14:paraId="5D171293" w14:textId="77777777" w:rsidR="000743C1" w:rsidRPr="000743C1" w:rsidRDefault="000743C1" w:rsidP="00A6179D">
      <w:pPr>
        <w:pStyle w:val="Prrafodelista"/>
        <w:numPr>
          <w:ilvl w:val="0"/>
          <w:numId w:val="37"/>
        </w:numPr>
        <w:spacing w:after="120" w:line="276" w:lineRule="auto"/>
        <w:ind w:left="709" w:hanging="425"/>
        <w:rPr>
          <w:rFonts w:ascii="Arial" w:hAnsi="Arial" w:cs="Arial"/>
          <w:sz w:val="24"/>
          <w:szCs w:val="24"/>
        </w:rPr>
      </w:pPr>
      <w:r w:rsidRPr="000743C1">
        <w:rPr>
          <w:rFonts w:ascii="Arial" w:hAnsi="Arial" w:cs="Arial"/>
          <w:sz w:val="24"/>
          <w:szCs w:val="24"/>
        </w:rPr>
        <w:t>La mesa de los Debates coordina y dirige la Asamblea.</w:t>
      </w:r>
    </w:p>
    <w:p w14:paraId="7F4FE2BC" w14:textId="77777777" w:rsidR="000743C1" w:rsidRPr="000743C1" w:rsidRDefault="000743C1" w:rsidP="00A6179D">
      <w:pPr>
        <w:pStyle w:val="Prrafodelista"/>
        <w:numPr>
          <w:ilvl w:val="0"/>
          <w:numId w:val="37"/>
        </w:numPr>
        <w:spacing w:after="120" w:line="276" w:lineRule="auto"/>
        <w:ind w:left="709" w:hanging="425"/>
        <w:rPr>
          <w:rFonts w:ascii="Arial" w:hAnsi="Arial" w:cs="Arial"/>
          <w:sz w:val="24"/>
          <w:szCs w:val="24"/>
        </w:rPr>
      </w:pPr>
      <w:r w:rsidRPr="000743C1">
        <w:rPr>
          <w:rFonts w:ascii="Arial" w:hAnsi="Arial" w:cs="Arial"/>
          <w:sz w:val="24"/>
          <w:szCs w:val="24"/>
        </w:rPr>
        <w:t>En Asamblea Comunitaria, las candidatas y candidatos se eligen de manera directa y la ciudadanía emite su voto a mano alzada.</w:t>
      </w:r>
    </w:p>
    <w:p w14:paraId="2CAABAF5" w14:textId="77777777" w:rsidR="000743C1" w:rsidRPr="000743C1" w:rsidRDefault="000743C1" w:rsidP="00A6179D">
      <w:pPr>
        <w:pStyle w:val="Prrafodelista"/>
        <w:numPr>
          <w:ilvl w:val="0"/>
          <w:numId w:val="37"/>
        </w:numPr>
        <w:spacing w:after="120" w:line="276" w:lineRule="auto"/>
        <w:ind w:left="709" w:hanging="425"/>
        <w:rPr>
          <w:rFonts w:ascii="Arial" w:hAnsi="Arial" w:cs="Arial"/>
          <w:sz w:val="24"/>
          <w:szCs w:val="24"/>
        </w:rPr>
      </w:pPr>
      <w:r w:rsidRPr="000743C1">
        <w:rPr>
          <w:rFonts w:ascii="Arial" w:hAnsi="Arial" w:cs="Arial"/>
          <w:sz w:val="24"/>
          <w:szCs w:val="24"/>
        </w:rPr>
        <w:t>Participan tradicionalmente en la elección los ciudadanos y ciudadanas originarias (os) del municipio y aquellas que viven fuera de la comunidad, todas con derecho a votar y ser votadas.</w:t>
      </w:r>
    </w:p>
    <w:p w14:paraId="275854C9" w14:textId="77777777" w:rsidR="000743C1" w:rsidRPr="000743C1" w:rsidRDefault="000743C1" w:rsidP="00A6179D">
      <w:pPr>
        <w:pStyle w:val="Prrafodelista"/>
        <w:numPr>
          <w:ilvl w:val="0"/>
          <w:numId w:val="37"/>
        </w:numPr>
        <w:spacing w:after="120" w:line="276" w:lineRule="auto"/>
        <w:ind w:left="709" w:hanging="425"/>
        <w:rPr>
          <w:rFonts w:ascii="Arial" w:hAnsi="Arial" w:cs="Arial"/>
          <w:sz w:val="24"/>
          <w:szCs w:val="24"/>
        </w:rPr>
      </w:pPr>
      <w:r w:rsidRPr="000743C1">
        <w:rPr>
          <w:rFonts w:ascii="Arial" w:hAnsi="Arial" w:cs="Arial"/>
          <w:sz w:val="24"/>
          <w:szCs w:val="24"/>
        </w:rPr>
        <w:t>Se levanta el acta correspondiente en el que consta la integración del Ayuntamiento electo donde firman y sellan las Autoridades municipales en función y ciudadanía asistente.</w:t>
      </w:r>
    </w:p>
    <w:p w14:paraId="1ED856E3" w14:textId="74F648EB" w:rsidR="001735C7" w:rsidRPr="000743C1" w:rsidRDefault="000743C1" w:rsidP="00A6179D">
      <w:pPr>
        <w:pStyle w:val="Prrafodelista"/>
        <w:numPr>
          <w:ilvl w:val="0"/>
          <w:numId w:val="37"/>
        </w:numPr>
        <w:spacing w:after="120" w:line="276" w:lineRule="auto"/>
        <w:ind w:left="709" w:hanging="425"/>
        <w:rPr>
          <w:rFonts w:ascii="Arial" w:hAnsi="Arial" w:cs="Arial"/>
          <w:sz w:val="24"/>
          <w:szCs w:val="24"/>
        </w:rPr>
      </w:pPr>
      <w:r w:rsidRPr="000743C1">
        <w:rPr>
          <w:rFonts w:ascii="Arial" w:hAnsi="Arial" w:cs="Arial"/>
          <w:sz w:val="24"/>
          <w:szCs w:val="24"/>
        </w:rPr>
        <w:t>La documentación se remite al Instituto Estatal Electoral y de Participación Ciudadana de Oaxaca</w:t>
      </w:r>
    </w:p>
    <w:p w14:paraId="7F1F7F98" w14:textId="52B01B66" w:rsidR="00A426C6" w:rsidRDefault="00A426C6" w:rsidP="00695474">
      <w:pPr>
        <w:spacing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0743C1">
        <w:rPr>
          <w:rFonts w:ascii="Arial" w:hAnsi="Arial" w:cs="Arial"/>
          <w:sz w:val="24"/>
          <w:szCs w:val="24"/>
        </w:rPr>
        <w:t>394/</w:t>
      </w:r>
      <w:r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0743C1">
        <w:rPr>
          <w:rFonts w:ascii="Arial" w:hAnsi="Arial" w:cs="Arial"/>
          <w:sz w:val="24"/>
          <w:szCs w:val="24"/>
        </w:rPr>
        <w:t>Santa Inés Yatzeche</w:t>
      </w:r>
      <w:r w:rsidRPr="00BB7232">
        <w:rPr>
          <w:rFonts w:ascii="Arial" w:hAnsi="Arial" w:cs="Arial"/>
          <w:sz w:val="24"/>
          <w:szCs w:val="24"/>
        </w:rPr>
        <w:t>, Oaxaca.</w:t>
      </w:r>
    </w:p>
    <w:p w14:paraId="766EF86E" w14:textId="73D5E4EF" w:rsidR="00A426C6" w:rsidRDefault="00982658" w:rsidP="00695474">
      <w:pPr>
        <w:spacing w:line="276" w:lineRule="auto"/>
        <w:rPr>
          <w:rFonts w:ascii="Arial" w:hAnsi="Arial" w:cs="Arial"/>
          <w:sz w:val="24"/>
          <w:szCs w:val="24"/>
        </w:rPr>
      </w:pPr>
      <w:r w:rsidRPr="0082712C">
        <w:rPr>
          <w:rFonts w:ascii="Arial" w:hAnsi="Arial" w:cs="Arial"/>
          <w:sz w:val="24"/>
          <w:szCs w:val="24"/>
        </w:rPr>
        <w:t>Esto es así porque</w:t>
      </w:r>
      <w:r w:rsidR="00A426C6" w:rsidRPr="00BB7232">
        <w:rPr>
          <w:rFonts w:ascii="Arial" w:hAnsi="Arial" w:cs="Arial"/>
          <w:sz w:val="24"/>
          <w:szCs w:val="24"/>
        </w:rPr>
        <w:t xml:space="preserve">, la convocatoria </w:t>
      </w:r>
      <w:r>
        <w:rPr>
          <w:rFonts w:ascii="Arial" w:hAnsi="Arial" w:cs="Arial"/>
          <w:sz w:val="24"/>
          <w:szCs w:val="24"/>
        </w:rPr>
        <w:t>fue emitida por la Autoridad Municipal en funciones, la cual</w:t>
      </w:r>
      <w:r w:rsidR="00A426C6" w:rsidRPr="00BB7232">
        <w:rPr>
          <w:rFonts w:ascii="Arial" w:hAnsi="Arial" w:cs="Arial"/>
          <w:sz w:val="24"/>
          <w:szCs w:val="24"/>
        </w:rPr>
        <w:t xml:space="preserve"> se dio a conocer </w:t>
      </w:r>
      <w:r w:rsidR="001735C7">
        <w:rPr>
          <w:rFonts w:ascii="Arial" w:hAnsi="Arial" w:cs="Arial"/>
          <w:sz w:val="24"/>
          <w:szCs w:val="24"/>
        </w:rPr>
        <w:t xml:space="preserve">fijándose </w:t>
      </w:r>
      <w:r w:rsidR="004F0C12">
        <w:rPr>
          <w:rFonts w:ascii="Arial" w:hAnsi="Arial" w:cs="Arial"/>
          <w:sz w:val="24"/>
          <w:szCs w:val="24"/>
        </w:rPr>
        <w:t xml:space="preserve">en las principales calles </w:t>
      </w:r>
      <w:r w:rsidR="001735C7">
        <w:rPr>
          <w:rFonts w:ascii="Arial" w:hAnsi="Arial" w:cs="Arial"/>
          <w:sz w:val="24"/>
          <w:szCs w:val="24"/>
        </w:rPr>
        <w:t>de la comunidad,</w:t>
      </w:r>
      <w:r w:rsidR="004923B5">
        <w:rPr>
          <w:rFonts w:ascii="Arial" w:hAnsi="Arial" w:cs="Arial"/>
          <w:sz w:val="24"/>
          <w:szCs w:val="24"/>
        </w:rPr>
        <w:t xml:space="preserve"> así mismo la autoridad municipal remitió citatorio</w:t>
      </w:r>
      <w:r>
        <w:rPr>
          <w:rFonts w:ascii="Arial" w:hAnsi="Arial" w:cs="Arial"/>
          <w:sz w:val="24"/>
          <w:szCs w:val="24"/>
        </w:rPr>
        <w:t>s a cada uno de los ciudadanos y d</w:t>
      </w:r>
      <w:r w:rsidR="004923B5">
        <w:rPr>
          <w:rFonts w:ascii="Arial" w:hAnsi="Arial" w:cs="Arial"/>
          <w:sz w:val="24"/>
          <w:szCs w:val="24"/>
        </w:rPr>
        <w:t xml:space="preserve">e igual forma </w:t>
      </w:r>
      <w:r>
        <w:rPr>
          <w:rFonts w:ascii="Arial" w:hAnsi="Arial" w:cs="Arial"/>
          <w:sz w:val="24"/>
          <w:szCs w:val="24"/>
        </w:rPr>
        <w:t xml:space="preserve">se realizó perifoneo </w:t>
      </w:r>
      <w:r w:rsidR="004923B5">
        <w:rPr>
          <w:rFonts w:ascii="Arial" w:hAnsi="Arial" w:cs="Arial"/>
          <w:sz w:val="24"/>
          <w:szCs w:val="24"/>
        </w:rPr>
        <w:t>para el conocimiento de la población</w:t>
      </w:r>
      <w:r w:rsidR="0094138C">
        <w:rPr>
          <w:rFonts w:ascii="Arial" w:hAnsi="Arial" w:cs="Arial"/>
          <w:sz w:val="24"/>
          <w:szCs w:val="24"/>
        </w:rPr>
        <w:t xml:space="preserve">, </w:t>
      </w:r>
      <w:r w:rsidR="00A426C6"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1C0EBDCC" w14:textId="240130B5" w:rsidR="00F74945" w:rsidRDefault="00982658" w:rsidP="00695474">
      <w:pPr>
        <w:spacing w:line="276" w:lineRule="auto"/>
        <w:rPr>
          <w:rFonts w:ascii="Arial" w:hAnsi="Arial" w:cs="Arial"/>
          <w:bCs/>
          <w:sz w:val="24"/>
          <w:szCs w:val="24"/>
        </w:rPr>
      </w:pPr>
      <w:r>
        <w:rPr>
          <w:rFonts w:ascii="Arial" w:hAnsi="Arial" w:cs="Arial"/>
          <w:sz w:val="24"/>
          <w:szCs w:val="24"/>
        </w:rPr>
        <w:t>El día de la elección de la</w:t>
      </w:r>
      <w:r w:rsidR="004923B5">
        <w:rPr>
          <w:rFonts w:ascii="Arial" w:hAnsi="Arial" w:cs="Arial"/>
          <w:sz w:val="24"/>
          <w:szCs w:val="24"/>
        </w:rPr>
        <w:t xml:space="preserve"> Asamblea General de Ciudadanos</w:t>
      </w:r>
      <w:r w:rsidR="002D6B0F">
        <w:rPr>
          <w:rFonts w:ascii="Arial" w:hAnsi="Arial" w:cs="Arial"/>
          <w:sz w:val="24"/>
          <w:szCs w:val="24"/>
        </w:rPr>
        <w:t>/as</w:t>
      </w:r>
      <w:r w:rsidR="004923B5">
        <w:rPr>
          <w:rFonts w:ascii="Arial" w:hAnsi="Arial" w:cs="Arial"/>
          <w:sz w:val="24"/>
          <w:szCs w:val="24"/>
        </w:rPr>
        <w:t xml:space="preserve"> para la elección de Autoridades Municipales para el periodo 2023-2015</w:t>
      </w:r>
      <w:r w:rsidR="00DF5CBF">
        <w:rPr>
          <w:rFonts w:ascii="Arial" w:hAnsi="Arial" w:cs="Arial"/>
          <w:sz w:val="24"/>
          <w:szCs w:val="24"/>
        </w:rPr>
        <w:t xml:space="preserve">, haciéndose constar la presencia de doscientas cincuenta y siete personas, declarándose la validez del </w:t>
      </w:r>
      <w:r w:rsidR="00866992" w:rsidRPr="007773B2">
        <w:rPr>
          <w:rFonts w:ascii="Arial" w:hAnsi="Arial" w:cs="Arial"/>
          <w:sz w:val="24"/>
          <w:szCs w:val="24"/>
        </w:rPr>
        <w:t xml:space="preserve">quórum legal con </w:t>
      </w:r>
      <w:r w:rsidR="00DF5CBF" w:rsidRPr="00DF5CBF">
        <w:rPr>
          <w:rFonts w:ascii="Arial" w:hAnsi="Arial" w:cs="Arial"/>
          <w:b/>
          <w:bCs/>
          <w:sz w:val="24"/>
          <w:szCs w:val="24"/>
        </w:rPr>
        <w:t>257 asambleístas</w:t>
      </w:r>
      <w:r w:rsidR="00DF5CBF">
        <w:rPr>
          <w:rFonts w:ascii="Arial" w:hAnsi="Arial" w:cs="Arial"/>
          <w:sz w:val="24"/>
          <w:szCs w:val="24"/>
        </w:rPr>
        <w:t xml:space="preserve"> </w:t>
      </w:r>
      <w:r w:rsidR="00DF5CBF" w:rsidRPr="00DF5CBF">
        <w:rPr>
          <w:rFonts w:ascii="Arial" w:hAnsi="Arial" w:cs="Arial"/>
          <w:b/>
          <w:bCs/>
          <w:sz w:val="24"/>
          <w:szCs w:val="24"/>
        </w:rPr>
        <w:t xml:space="preserve">de los cuales </w:t>
      </w:r>
      <w:r w:rsidR="00E175F1">
        <w:rPr>
          <w:rFonts w:ascii="Arial" w:hAnsi="Arial" w:cs="Arial"/>
          <w:b/>
          <w:bCs/>
          <w:sz w:val="24"/>
          <w:szCs w:val="24"/>
        </w:rPr>
        <w:t xml:space="preserve">100 </w:t>
      </w:r>
      <w:r w:rsidR="00DF5CBF" w:rsidRPr="00DF5CBF">
        <w:rPr>
          <w:rFonts w:ascii="Arial" w:hAnsi="Arial" w:cs="Arial"/>
          <w:b/>
          <w:bCs/>
          <w:sz w:val="24"/>
          <w:szCs w:val="24"/>
        </w:rPr>
        <w:t xml:space="preserve">fueron hombres y </w:t>
      </w:r>
      <w:r w:rsidR="00E175F1">
        <w:rPr>
          <w:rFonts w:ascii="Arial" w:hAnsi="Arial" w:cs="Arial"/>
          <w:b/>
          <w:bCs/>
          <w:sz w:val="24"/>
          <w:szCs w:val="24"/>
        </w:rPr>
        <w:t>157</w:t>
      </w:r>
      <w:r w:rsidR="00DF5CBF" w:rsidRPr="00DF5CBF">
        <w:rPr>
          <w:rFonts w:ascii="Arial" w:hAnsi="Arial" w:cs="Arial"/>
          <w:b/>
          <w:bCs/>
          <w:sz w:val="24"/>
          <w:szCs w:val="24"/>
        </w:rPr>
        <w:t xml:space="preserve"> mujeres, </w:t>
      </w:r>
      <w:r w:rsidR="00866992" w:rsidRPr="007773B2">
        <w:rPr>
          <w:rFonts w:ascii="Arial" w:hAnsi="Arial" w:cs="Arial"/>
          <w:sz w:val="24"/>
          <w:szCs w:val="24"/>
        </w:rPr>
        <w:t>enseguida</w:t>
      </w:r>
      <w:r w:rsidR="007057E6">
        <w:rPr>
          <w:rFonts w:ascii="Arial" w:hAnsi="Arial" w:cs="Arial"/>
          <w:bCs/>
          <w:sz w:val="24"/>
          <w:szCs w:val="24"/>
        </w:rPr>
        <w:t xml:space="preserve"> se instaló legalmente la Asamblea.</w:t>
      </w:r>
    </w:p>
    <w:p w14:paraId="55DDD801" w14:textId="7037925D" w:rsidR="00F74945" w:rsidRDefault="00F74945" w:rsidP="00F74945">
      <w:pPr>
        <w:spacing w:line="276" w:lineRule="auto"/>
        <w:rPr>
          <w:rFonts w:ascii="Arial" w:hAnsi="Arial" w:cs="Arial"/>
          <w:sz w:val="24"/>
          <w:szCs w:val="24"/>
        </w:rPr>
      </w:pPr>
      <w:r>
        <w:rPr>
          <w:rFonts w:ascii="Arial" w:hAnsi="Arial" w:cs="Arial"/>
          <w:sz w:val="24"/>
          <w:szCs w:val="24"/>
        </w:rPr>
        <w:t>Acto seguido, se procedió al nombramiento de</w:t>
      </w:r>
      <w:r w:rsidRPr="002403D0">
        <w:rPr>
          <w:rFonts w:ascii="Arial" w:hAnsi="Arial" w:cs="Arial"/>
          <w:sz w:val="24"/>
          <w:szCs w:val="24"/>
        </w:rPr>
        <w:t xml:space="preserve"> las personas que integraron la Mesa de los Debates, </w:t>
      </w:r>
      <w:r>
        <w:rPr>
          <w:rFonts w:ascii="Arial" w:hAnsi="Arial" w:cs="Arial"/>
          <w:sz w:val="24"/>
          <w:szCs w:val="24"/>
        </w:rPr>
        <w:t xml:space="preserve">la Autoridad municipal hizo del conocimiento a los asambleístas que de acuerdo a sus prácticas tradicionales la Presidenta Municipal funge como Presidenta de la Mesa de los Debates, por lo que solo se procedió al nombramiento de un Secretario y cuatro Escrutadores. </w:t>
      </w:r>
    </w:p>
    <w:p w14:paraId="59CE7947" w14:textId="73E97B2E" w:rsidR="00A426C6" w:rsidRDefault="00F74945" w:rsidP="00695474">
      <w:pPr>
        <w:spacing w:line="276" w:lineRule="auto"/>
        <w:rPr>
          <w:rFonts w:ascii="Arial" w:hAnsi="Arial" w:cs="Arial"/>
          <w:sz w:val="24"/>
          <w:szCs w:val="24"/>
        </w:rPr>
      </w:pPr>
      <w:r>
        <w:rPr>
          <w:rFonts w:ascii="Arial" w:hAnsi="Arial" w:cs="Arial"/>
          <w:sz w:val="24"/>
          <w:szCs w:val="24"/>
        </w:rPr>
        <w:lastRenderedPageBreak/>
        <w:t>Continuando con el orden del día</w:t>
      </w:r>
      <w:r w:rsidR="00A426C6" w:rsidRPr="00561147">
        <w:rPr>
          <w:rFonts w:ascii="Arial" w:hAnsi="Arial" w:cs="Arial"/>
          <w:sz w:val="24"/>
          <w:szCs w:val="24"/>
        </w:rPr>
        <w:t xml:space="preserve">, </w:t>
      </w:r>
      <w:r>
        <w:rPr>
          <w:rFonts w:ascii="Arial" w:hAnsi="Arial" w:cs="Arial"/>
          <w:sz w:val="24"/>
          <w:szCs w:val="24"/>
        </w:rPr>
        <w:t xml:space="preserve">el Secretario de </w:t>
      </w:r>
      <w:r w:rsidR="00A426C6" w:rsidRPr="00561147">
        <w:rPr>
          <w:rFonts w:ascii="Arial" w:hAnsi="Arial" w:cs="Arial"/>
          <w:sz w:val="24"/>
          <w:szCs w:val="24"/>
        </w:rPr>
        <w:t>la Mesa de los Debates solicitó a la Asamblea General que presentaran propuestas para el procedimiento de elección de las concejalías municipales</w:t>
      </w:r>
      <w:r w:rsidR="00A426C6">
        <w:rPr>
          <w:rFonts w:ascii="Arial" w:hAnsi="Arial" w:cs="Arial"/>
          <w:sz w:val="24"/>
          <w:szCs w:val="24"/>
        </w:rPr>
        <w:t xml:space="preserve"> </w:t>
      </w:r>
      <w:r w:rsidR="00A426C6" w:rsidRPr="00B253DE">
        <w:rPr>
          <w:rFonts w:ascii="Arial" w:hAnsi="Arial" w:cs="Arial"/>
          <w:b/>
          <w:bCs/>
          <w:sz w:val="24"/>
          <w:szCs w:val="24"/>
        </w:rPr>
        <w:t>determina</w:t>
      </w:r>
      <w:r w:rsidR="00563FB6" w:rsidRPr="00B253DE">
        <w:rPr>
          <w:rFonts w:ascii="Arial" w:hAnsi="Arial" w:cs="Arial"/>
          <w:b/>
          <w:bCs/>
          <w:sz w:val="24"/>
          <w:szCs w:val="24"/>
        </w:rPr>
        <w:t>ndo que</w:t>
      </w:r>
      <w:r w:rsidR="00A426C6" w:rsidRPr="00B253DE">
        <w:rPr>
          <w:rFonts w:ascii="Arial" w:hAnsi="Arial" w:cs="Arial"/>
          <w:b/>
          <w:bCs/>
          <w:sz w:val="24"/>
          <w:szCs w:val="24"/>
        </w:rPr>
        <w:t xml:space="preserve"> fuera </w:t>
      </w:r>
      <w:r w:rsidR="008D6D5C" w:rsidRPr="00B253DE">
        <w:rPr>
          <w:rFonts w:ascii="Arial" w:hAnsi="Arial" w:cs="Arial"/>
          <w:b/>
          <w:bCs/>
          <w:sz w:val="24"/>
          <w:szCs w:val="24"/>
        </w:rPr>
        <w:t xml:space="preserve">por </w:t>
      </w:r>
      <w:r>
        <w:rPr>
          <w:rFonts w:ascii="Arial" w:hAnsi="Arial" w:cs="Arial"/>
          <w:b/>
          <w:bCs/>
          <w:sz w:val="24"/>
          <w:szCs w:val="24"/>
        </w:rPr>
        <w:t>opción múltiple o</w:t>
      </w:r>
      <w:r w:rsidR="00B253DE" w:rsidRPr="00B253DE">
        <w:rPr>
          <w:rFonts w:ascii="Arial" w:hAnsi="Arial" w:cs="Arial"/>
          <w:b/>
          <w:bCs/>
          <w:sz w:val="24"/>
          <w:szCs w:val="24"/>
        </w:rPr>
        <w:t xml:space="preserve"> lista de seis propuestas</w:t>
      </w:r>
      <w:r w:rsidR="00A426C6" w:rsidRPr="00561147">
        <w:rPr>
          <w:rFonts w:ascii="Arial" w:hAnsi="Arial" w:cs="Arial"/>
          <w:sz w:val="24"/>
          <w:szCs w:val="24"/>
        </w:rPr>
        <w:t xml:space="preserve">, </w:t>
      </w:r>
      <w:r w:rsidR="00A83332">
        <w:rPr>
          <w:rFonts w:ascii="Arial" w:hAnsi="Arial" w:cs="Arial"/>
          <w:sz w:val="24"/>
          <w:szCs w:val="24"/>
        </w:rPr>
        <w:t>una vez realizadas las propuestas y emitida la votación se obtuvieron los siguientes resultados</w:t>
      </w:r>
      <w:r>
        <w:rPr>
          <w:rFonts w:ascii="Arial" w:hAnsi="Arial" w:cs="Arial"/>
          <w:sz w:val="24"/>
          <w:szCs w:val="24"/>
        </w:rPr>
        <w:t xml:space="preserve"> para las concejalías propietarias</w:t>
      </w:r>
      <w:r w:rsidR="00A83332">
        <w:rPr>
          <w:rFonts w:ascii="Arial" w:hAnsi="Arial" w:cs="Arial"/>
          <w:sz w:val="24"/>
          <w:szCs w:val="24"/>
        </w:rPr>
        <w:t>:</w:t>
      </w:r>
    </w:p>
    <w:p w14:paraId="4388E0EA" w14:textId="3F52B78C" w:rsidR="00171250" w:rsidRPr="00171250" w:rsidRDefault="00171250" w:rsidP="00C775BD">
      <w:pPr>
        <w:spacing w:after="0" w:line="276" w:lineRule="auto"/>
        <w:jc w:val="center"/>
        <w:rPr>
          <w:rFonts w:ascii="Arial" w:hAnsi="Arial" w:cs="Arial"/>
          <w:b/>
          <w:sz w:val="24"/>
          <w:szCs w:val="24"/>
        </w:rPr>
      </w:pPr>
      <w:r w:rsidRPr="00996700">
        <w:rPr>
          <w:rFonts w:ascii="Arial" w:hAnsi="Arial" w:cs="Arial"/>
          <w:b/>
          <w:sz w:val="24"/>
          <w:szCs w:val="24"/>
        </w:rPr>
        <w:t>PROPIETARIOS/AS</w:t>
      </w:r>
    </w:p>
    <w:tbl>
      <w:tblPr>
        <w:tblStyle w:val="Tablaconcuadrcula"/>
        <w:tblW w:w="0" w:type="auto"/>
        <w:jc w:val="center"/>
        <w:tblLayout w:type="fixed"/>
        <w:tblLook w:val="04A0" w:firstRow="1" w:lastRow="0" w:firstColumn="1" w:lastColumn="0" w:noHBand="0" w:noVBand="1"/>
      </w:tblPr>
      <w:tblGrid>
        <w:gridCol w:w="4117"/>
        <w:gridCol w:w="986"/>
      </w:tblGrid>
      <w:tr w:rsidR="00171250" w:rsidRPr="005512BE" w14:paraId="44131C25" w14:textId="77777777" w:rsidTr="006F0C09">
        <w:trPr>
          <w:jc w:val="center"/>
        </w:trPr>
        <w:tc>
          <w:tcPr>
            <w:tcW w:w="5103" w:type="dxa"/>
            <w:gridSpan w:val="2"/>
            <w:shd w:val="clear" w:color="auto" w:fill="AEAAAA" w:themeFill="background2" w:themeFillShade="BF"/>
          </w:tcPr>
          <w:p w14:paraId="7319E92B" w14:textId="77777777" w:rsidR="00171250" w:rsidRPr="005512BE" w:rsidRDefault="00171250" w:rsidP="006F0C09">
            <w:pPr>
              <w:spacing w:after="0" w:line="276" w:lineRule="auto"/>
              <w:jc w:val="center"/>
              <w:rPr>
                <w:rFonts w:ascii="Arial" w:hAnsi="Arial" w:cs="Arial"/>
                <w:b/>
                <w:bCs/>
                <w:sz w:val="20"/>
                <w:szCs w:val="20"/>
              </w:rPr>
            </w:pPr>
            <w:r w:rsidRPr="005512BE">
              <w:rPr>
                <w:rFonts w:ascii="Arial" w:hAnsi="Arial" w:cs="Arial"/>
                <w:b/>
                <w:bCs/>
                <w:sz w:val="20"/>
                <w:szCs w:val="20"/>
              </w:rPr>
              <w:t>PRESIDENCIA MUNICIPAL</w:t>
            </w:r>
          </w:p>
        </w:tc>
      </w:tr>
      <w:tr w:rsidR="00171250" w:rsidRPr="005512BE" w14:paraId="0F0197E7" w14:textId="77777777" w:rsidTr="006F0C09">
        <w:trPr>
          <w:jc w:val="center"/>
        </w:trPr>
        <w:tc>
          <w:tcPr>
            <w:tcW w:w="4117" w:type="dxa"/>
            <w:shd w:val="clear" w:color="auto" w:fill="AEAAAA" w:themeFill="background2" w:themeFillShade="BF"/>
          </w:tcPr>
          <w:p w14:paraId="2C2B854B" w14:textId="77777777" w:rsidR="00171250" w:rsidRPr="005512BE" w:rsidRDefault="00171250" w:rsidP="006F0C09">
            <w:pPr>
              <w:spacing w:after="0" w:line="276" w:lineRule="auto"/>
              <w:jc w:val="center"/>
              <w:rPr>
                <w:rFonts w:ascii="Arial" w:hAnsi="Arial" w:cs="Arial"/>
                <w:b/>
                <w:bCs/>
                <w:sz w:val="20"/>
                <w:szCs w:val="20"/>
              </w:rPr>
            </w:pPr>
            <w:bookmarkStart w:id="13" w:name="_Hlk112417389"/>
            <w:r w:rsidRPr="005512BE">
              <w:rPr>
                <w:rFonts w:ascii="Arial" w:hAnsi="Arial" w:cs="Arial"/>
                <w:b/>
                <w:bCs/>
                <w:sz w:val="20"/>
                <w:szCs w:val="20"/>
              </w:rPr>
              <w:t>PROPIETARIOS/AS</w:t>
            </w:r>
          </w:p>
        </w:tc>
        <w:tc>
          <w:tcPr>
            <w:tcW w:w="986" w:type="dxa"/>
            <w:shd w:val="clear" w:color="auto" w:fill="AEAAAA" w:themeFill="background2" w:themeFillShade="BF"/>
          </w:tcPr>
          <w:p w14:paraId="1CA55D86" w14:textId="77777777" w:rsidR="00171250" w:rsidRPr="005512BE" w:rsidRDefault="00171250" w:rsidP="006F0C09">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171250" w:rsidRPr="005512BE" w14:paraId="076883A2" w14:textId="77777777" w:rsidTr="006F0C09">
        <w:trPr>
          <w:jc w:val="center"/>
        </w:trPr>
        <w:tc>
          <w:tcPr>
            <w:tcW w:w="4117" w:type="dxa"/>
          </w:tcPr>
          <w:p w14:paraId="4B2D3190" w14:textId="402F6A5C" w:rsidR="00171250" w:rsidRPr="005512BE" w:rsidRDefault="000C4CD6" w:rsidP="006F0C09">
            <w:pPr>
              <w:spacing w:after="0" w:line="276" w:lineRule="auto"/>
              <w:jc w:val="left"/>
              <w:rPr>
                <w:rFonts w:ascii="Arial" w:hAnsi="Arial" w:cs="Arial"/>
                <w:b/>
                <w:sz w:val="20"/>
                <w:szCs w:val="20"/>
              </w:rPr>
            </w:pPr>
            <w:r>
              <w:rPr>
                <w:rFonts w:ascii="Arial" w:hAnsi="Arial" w:cs="Arial"/>
                <w:b/>
                <w:sz w:val="20"/>
                <w:szCs w:val="20"/>
              </w:rPr>
              <w:t xml:space="preserve">CELERINO RUFINO ALONZO GARCÍA </w:t>
            </w:r>
          </w:p>
        </w:tc>
        <w:tc>
          <w:tcPr>
            <w:tcW w:w="986" w:type="dxa"/>
          </w:tcPr>
          <w:p w14:paraId="1FD34771" w14:textId="3BCAB0BF" w:rsidR="00171250" w:rsidRPr="005512BE" w:rsidRDefault="000C4CD6" w:rsidP="006F0C09">
            <w:pPr>
              <w:spacing w:after="0" w:line="276" w:lineRule="auto"/>
              <w:jc w:val="center"/>
              <w:rPr>
                <w:rFonts w:ascii="Arial" w:hAnsi="Arial" w:cs="Arial"/>
                <w:b/>
                <w:sz w:val="20"/>
                <w:szCs w:val="20"/>
              </w:rPr>
            </w:pPr>
            <w:r>
              <w:rPr>
                <w:rFonts w:ascii="Arial" w:hAnsi="Arial" w:cs="Arial"/>
                <w:b/>
                <w:sz w:val="20"/>
                <w:szCs w:val="20"/>
              </w:rPr>
              <w:t>170</w:t>
            </w:r>
          </w:p>
        </w:tc>
      </w:tr>
      <w:tr w:rsidR="00171250" w:rsidRPr="005512BE" w14:paraId="77FE430D" w14:textId="77777777" w:rsidTr="006F0C09">
        <w:trPr>
          <w:jc w:val="center"/>
        </w:trPr>
        <w:tc>
          <w:tcPr>
            <w:tcW w:w="4117" w:type="dxa"/>
          </w:tcPr>
          <w:p w14:paraId="4F8E9F90" w14:textId="3C12CB23" w:rsidR="00171250" w:rsidRPr="005512BE" w:rsidRDefault="000C4CD6" w:rsidP="006F0C09">
            <w:pPr>
              <w:spacing w:after="0" w:line="276" w:lineRule="auto"/>
              <w:jc w:val="left"/>
              <w:rPr>
                <w:rFonts w:ascii="Arial" w:hAnsi="Arial" w:cs="Arial"/>
                <w:bCs/>
                <w:sz w:val="20"/>
                <w:szCs w:val="20"/>
              </w:rPr>
            </w:pPr>
            <w:r>
              <w:rPr>
                <w:rFonts w:ascii="Arial" w:hAnsi="Arial" w:cs="Arial"/>
                <w:bCs/>
                <w:sz w:val="20"/>
                <w:szCs w:val="20"/>
              </w:rPr>
              <w:t xml:space="preserve">BERTHA AQUINO MARTÍNEZ </w:t>
            </w:r>
          </w:p>
        </w:tc>
        <w:tc>
          <w:tcPr>
            <w:tcW w:w="986" w:type="dxa"/>
          </w:tcPr>
          <w:p w14:paraId="2D8C3C9E" w14:textId="1B4B8AA6" w:rsidR="00171250" w:rsidRPr="005512BE" w:rsidRDefault="000C4CD6" w:rsidP="000C4CD6">
            <w:pPr>
              <w:spacing w:after="0" w:line="276" w:lineRule="auto"/>
              <w:jc w:val="center"/>
              <w:rPr>
                <w:rFonts w:ascii="Arial" w:hAnsi="Arial" w:cs="Arial"/>
                <w:bCs/>
                <w:sz w:val="20"/>
                <w:szCs w:val="20"/>
              </w:rPr>
            </w:pPr>
            <w:r>
              <w:rPr>
                <w:rFonts w:ascii="Arial" w:hAnsi="Arial" w:cs="Arial"/>
                <w:bCs/>
                <w:sz w:val="20"/>
                <w:szCs w:val="20"/>
              </w:rPr>
              <w:t>28</w:t>
            </w:r>
          </w:p>
        </w:tc>
      </w:tr>
      <w:tr w:rsidR="00171250" w:rsidRPr="005512BE" w14:paraId="0E1597D0" w14:textId="77777777" w:rsidTr="006F0C09">
        <w:trPr>
          <w:jc w:val="center"/>
        </w:trPr>
        <w:tc>
          <w:tcPr>
            <w:tcW w:w="4117" w:type="dxa"/>
          </w:tcPr>
          <w:p w14:paraId="705F38C4" w14:textId="5C8E2027" w:rsidR="00171250" w:rsidRPr="005512BE" w:rsidRDefault="000C4CD6" w:rsidP="006F0C09">
            <w:pPr>
              <w:spacing w:after="0" w:line="276" w:lineRule="auto"/>
              <w:jc w:val="left"/>
              <w:rPr>
                <w:rFonts w:ascii="Arial" w:hAnsi="Arial" w:cs="Arial"/>
                <w:sz w:val="20"/>
                <w:szCs w:val="20"/>
              </w:rPr>
            </w:pPr>
            <w:r>
              <w:rPr>
                <w:rFonts w:ascii="Arial" w:hAnsi="Arial" w:cs="Arial"/>
                <w:sz w:val="20"/>
                <w:szCs w:val="20"/>
              </w:rPr>
              <w:t xml:space="preserve">RUPERTO MATÍAS ELVIRO </w:t>
            </w:r>
          </w:p>
        </w:tc>
        <w:tc>
          <w:tcPr>
            <w:tcW w:w="986" w:type="dxa"/>
          </w:tcPr>
          <w:p w14:paraId="1011988A" w14:textId="13BB6E8C" w:rsidR="00171250" w:rsidRPr="005512BE" w:rsidRDefault="000C4CD6" w:rsidP="006F0C09">
            <w:pPr>
              <w:spacing w:after="0" w:line="276" w:lineRule="auto"/>
              <w:jc w:val="center"/>
              <w:rPr>
                <w:rFonts w:ascii="Arial" w:hAnsi="Arial" w:cs="Arial"/>
                <w:sz w:val="20"/>
                <w:szCs w:val="20"/>
              </w:rPr>
            </w:pPr>
            <w:r>
              <w:rPr>
                <w:rFonts w:ascii="Arial" w:hAnsi="Arial" w:cs="Arial"/>
                <w:sz w:val="20"/>
                <w:szCs w:val="20"/>
              </w:rPr>
              <w:t>12</w:t>
            </w:r>
          </w:p>
        </w:tc>
      </w:tr>
      <w:tr w:rsidR="000C4CD6" w:rsidRPr="005512BE" w14:paraId="62750C13" w14:textId="77777777" w:rsidTr="006F0C09">
        <w:trPr>
          <w:jc w:val="center"/>
        </w:trPr>
        <w:tc>
          <w:tcPr>
            <w:tcW w:w="4117" w:type="dxa"/>
          </w:tcPr>
          <w:p w14:paraId="608563F1" w14:textId="21F11D6E" w:rsidR="000C4CD6" w:rsidRPr="005512BE" w:rsidRDefault="000C4CD6" w:rsidP="006F0C09">
            <w:pPr>
              <w:spacing w:after="0" w:line="276" w:lineRule="auto"/>
              <w:jc w:val="left"/>
              <w:rPr>
                <w:rFonts w:ascii="Arial" w:hAnsi="Arial" w:cs="Arial"/>
                <w:sz w:val="20"/>
                <w:szCs w:val="20"/>
              </w:rPr>
            </w:pPr>
            <w:r>
              <w:rPr>
                <w:rFonts w:ascii="Arial" w:hAnsi="Arial" w:cs="Arial"/>
                <w:sz w:val="20"/>
                <w:szCs w:val="20"/>
              </w:rPr>
              <w:t xml:space="preserve">PEDRO BERNARDINO GARCÍA </w:t>
            </w:r>
          </w:p>
        </w:tc>
        <w:tc>
          <w:tcPr>
            <w:tcW w:w="986" w:type="dxa"/>
          </w:tcPr>
          <w:p w14:paraId="7857FC40" w14:textId="3A02CA92" w:rsidR="000C4CD6" w:rsidRPr="005512BE" w:rsidRDefault="000C4CD6" w:rsidP="006F0C09">
            <w:pPr>
              <w:spacing w:after="0" w:line="276" w:lineRule="auto"/>
              <w:jc w:val="center"/>
              <w:rPr>
                <w:rFonts w:ascii="Arial" w:hAnsi="Arial" w:cs="Arial"/>
                <w:sz w:val="20"/>
                <w:szCs w:val="20"/>
              </w:rPr>
            </w:pPr>
            <w:r>
              <w:rPr>
                <w:rFonts w:ascii="Arial" w:hAnsi="Arial" w:cs="Arial"/>
                <w:sz w:val="20"/>
                <w:szCs w:val="20"/>
              </w:rPr>
              <w:t>2</w:t>
            </w:r>
          </w:p>
        </w:tc>
      </w:tr>
      <w:tr w:rsidR="000C4CD6" w:rsidRPr="005512BE" w14:paraId="60B123D3" w14:textId="77777777" w:rsidTr="006F0C09">
        <w:trPr>
          <w:jc w:val="center"/>
        </w:trPr>
        <w:tc>
          <w:tcPr>
            <w:tcW w:w="4117" w:type="dxa"/>
          </w:tcPr>
          <w:p w14:paraId="580A377E" w14:textId="5B132764" w:rsidR="000C4CD6" w:rsidRPr="005512BE" w:rsidRDefault="000C4CD6" w:rsidP="006F0C09">
            <w:pPr>
              <w:spacing w:after="0" w:line="276" w:lineRule="auto"/>
              <w:jc w:val="left"/>
              <w:rPr>
                <w:rFonts w:ascii="Arial" w:hAnsi="Arial" w:cs="Arial"/>
                <w:sz w:val="20"/>
                <w:szCs w:val="20"/>
              </w:rPr>
            </w:pPr>
            <w:r>
              <w:rPr>
                <w:rFonts w:ascii="Arial" w:hAnsi="Arial" w:cs="Arial"/>
                <w:sz w:val="20"/>
                <w:szCs w:val="20"/>
              </w:rPr>
              <w:t xml:space="preserve">MARTHA ALONSO MARTÍNEZ </w:t>
            </w:r>
          </w:p>
        </w:tc>
        <w:tc>
          <w:tcPr>
            <w:tcW w:w="986" w:type="dxa"/>
          </w:tcPr>
          <w:p w14:paraId="1AFFC18E" w14:textId="08DB1182" w:rsidR="000C4CD6" w:rsidRPr="005512BE" w:rsidRDefault="000C4CD6" w:rsidP="006F0C09">
            <w:pPr>
              <w:spacing w:after="0" w:line="276" w:lineRule="auto"/>
              <w:jc w:val="center"/>
              <w:rPr>
                <w:rFonts w:ascii="Arial" w:hAnsi="Arial" w:cs="Arial"/>
                <w:sz w:val="20"/>
                <w:szCs w:val="20"/>
              </w:rPr>
            </w:pPr>
            <w:r>
              <w:rPr>
                <w:rFonts w:ascii="Arial" w:hAnsi="Arial" w:cs="Arial"/>
                <w:sz w:val="20"/>
                <w:szCs w:val="20"/>
              </w:rPr>
              <w:t>1</w:t>
            </w:r>
          </w:p>
        </w:tc>
      </w:tr>
      <w:tr w:rsidR="000C4CD6" w:rsidRPr="005512BE" w14:paraId="40920421" w14:textId="77777777" w:rsidTr="006F0C09">
        <w:trPr>
          <w:jc w:val="center"/>
        </w:trPr>
        <w:tc>
          <w:tcPr>
            <w:tcW w:w="4117" w:type="dxa"/>
          </w:tcPr>
          <w:p w14:paraId="2F6C63C0" w14:textId="59338008" w:rsidR="000C4CD6" w:rsidRPr="005512BE" w:rsidRDefault="00F74945" w:rsidP="006F0C09">
            <w:pPr>
              <w:spacing w:after="0" w:line="276" w:lineRule="auto"/>
              <w:jc w:val="left"/>
              <w:rPr>
                <w:rFonts w:ascii="Arial" w:hAnsi="Arial" w:cs="Arial"/>
                <w:sz w:val="20"/>
                <w:szCs w:val="20"/>
              </w:rPr>
            </w:pPr>
            <w:r>
              <w:rPr>
                <w:rFonts w:ascii="Arial" w:hAnsi="Arial" w:cs="Arial"/>
                <w:sz w:val="20"/>
                <w:szCs w:val="20"/>
              </w:rPr>
              <w:t>PATRICIA VERÓ</w:t>
            </w:r>
            <w:r w:rsidR="000C4CD6">
              <w:rPr>
                <w:rFonts w:ascii="Arial" w:hAnsi="Arial" w:cs="Arial"/>
                <w:sz w:val="20"/>
                <w:szCs w:val="20"/>
              </w:rPr>
              <w:t xml:space="preserve">NICA DELGADO </w:t>
            </w:r>
            <w:r w:rsidR="00C41AFF">
              <w:rPr>
                <w:rFonts w:ascii="Arial" w:hAnsi="Arial" w:cs="Arial"/>
                <w:sz w:val="20"/>
                <w:szCs w:val="20"/>
              </w:rPr>
              <w:t>PÉREZ</w:t>
            </w:r>
          </w:p>
        </w:tc>
        <w:tc>
          <w:tcPr>
            <w:tcW w:w="986" w:type="dxa"/>
          </w:tcPr>
          <w:p w14:paraId="6C3B78B1" w14:textId="75A22187" w:rsidR="000C4CD6" w:rsidRPr="005512BE" w:rsidRDefault="00C41AFF" w:rsidP="006F0C09">
            <w:pPr>
              <w:spacing w:after="0" w:line="276" w:lineRule="auto"/>
              <w:jc w:val="center"/>
              <w:rPr>
                <w:rFonts w:ascii="Arial" w:hAnsi="Arial" w:cs="Arial"/>
                <w:sz w:val="20"/>
                <w:szCs w:val="20"/>
              </w:rPr>
            </w:pPr>
            <w:r>
              <w:rPr>
                <w:rFonts w:ascii="Arial" w:hAnsi="Arial" w:cs="Arial"/>
                <w:sz w:val="20"/>
                <w:szCs w:val="20"/>
              </w:rPr>
              <w:t>3</w:t>
            </w:r>
          </w:p>
        </w:tc>
      </w:tr>
      <w:bookmarkEnd w:id="13"/>
    </w:tbl>
    <w:p w14:paraId="0174407B" w14:textId="0EA313A2" w:rsidR="00171250" w:rsidRDefault="00171250" w:rsidP="00695474">
      <w:pPr>
        <w:spacing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0C4CD6" w:rsidRPr="005512BE" w14:paraId="20DF1EC3" w14:textId="77777777" w:rsidTr="006F0C09">
        <w:trPr>
          <w:jc w:val="center"/>
        </w:trPr>
        <w:tc>
          <w:tcPr>
            <w:tcW w:w="5103" w:type="dxa"/>
            <w:gridSpan w:val="2"/>
            <w:shd w:val="clear" w:color="auto" w:fill="AEAAAA" w:themeFill="background2" w:themeFillShade="BF"/>
          </w:tcPr>
          <w:p w14:paraId="0395B220" w14:textId="7BA63516" w:rsidR="000C4CD6" w:rsidRPr="005512BE" w:rsidRDefault="00C41AFF" w:rsidP="006F0C09">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0C4CD6" w:rsidRPr="005512BE" w14:paraId="23F01D21" w14:textId="77777777" w:rsidTr="006F0C09">
        <w:trPr>
          <w:jc w:val="center"/>
        </w:trPr>
        <w:tc>
          <w:tcPr>
            <w:tcW w:w="4117" w:type="dxa"/>
            <w:shd w:val="clear" w:color="auto" w:fill="AEAAAA" w:themeFill="background2" w:themeFillShade="BF"/>
          </w:tcPr>
          <w:p w14:paraId="2AABEDF7" w14:textId="77777777" w:rsidR="000C4CD6" w:rsidRPr="005512BE" w:rsidRDefault="000C4CD6" w:rsidP="006F0C09">
            <w:pPr>
              <w:spacing w:after="0" w:line="276" w:lineRule="auto"/>
              <w:jc w:val="center"/>
              <w:rPr>
                <w:rFonts w:ascii="Arial" w:hAnsi="Arial" w:cs="Arial"/>
                <w:b/>
                <w:bCs/>
                <w:sz w:val="20"/>
                <w:szCs w:val="20"/>
              </w:rPr>
            </w:pPr>
            <w:r w:rsidRPr="005512BE">
              <w:rPr>
                <w:rFonts w:ascii="Arial" w:hAnsi="Arial" w:cs="Arial"/>
                <w:b/>
                <w:bCs/>
                <w:sz w:val="20"/>
                <w:szCs w:val="20"/>
              </w:rPr>
              <w:t>PROPIETARIOS/AS</w:t>
            </w:r>
          </w:p>
        </w:tc>
        <w:tc>
          <w:tcPr>
            <w:tcW w:w="986" w:type="dxa"/>
            <w:shd w:val="clear" w:color="auto" w:fill="AEAAAA" w:themeFill="background2" w:themeFillShade="BF"/>
          </w:tcPr>
          <w:p w14:paraId="20D4EF61" w14:textId="77777777" w:rsidR="000C4CD6" w:rsidRPr="005512BE" w:rsidRDefault="000C4CD6" w:rsidP="006F0C09">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0C4CD6" w:rsidRPr="005512BE" w14:paraId="6C559678" w14:textId="77777777" w:rsidTr="006F0C09">
        <w:trPr>
          <w:jc w:val="center"/>
        </w:trPr>
        <w:tc>
          <w:tcPr>
            <w:tcW w:w="4117" w:type="dxa"/>
          </w:tcPr>
          <w:p w14:paraId="4D9A3A01" w14:textId="1FB9F063" w:rsidR="000C4CD6" w:rsidRPr="00C41AFF" w:rsidRDefault="00C41AFF" w:rsidP="006F0C09">
            <w:pPr>
              <w:spacing w:after="0" w:line="276" w:lineRule="auto"/>
              <w:jc w:val="left"/>
              <w:rPr>
                <w:rFonts w:ascii="Arial" w:hAnsi="Arial" w:cs="Arial"/>
                <w:bCs/>
                <w:sz w:val="20"/>
                <w:szCs w:val="20"/>
              </w:rPr>
            </w:pPr>
            <w:r w:rsidRPr="00C41AFF">
              <w:rPr>
                <w:rFonts w:ascii="Arial" w:hAnsi="Arial" w:cs="Arial"/>
                <w:bCs/>
                <w:sz w:val="20"/>
                <w:szCs w:val="20"/>
              </w:rPr>
              <w:t xml:space="preserve">LUIS SILBERIO MARTÍNEZ GARCÍA </w:t>
            </w:r>
          </w:p>
        </w:tc>
        <w:tc>
          <w:tcPr>
            <w:tcW w:w="986" w:type="dxa"/>
          </w:tcPr>
          <w:p w14:paraId="30B008FD" w14:textId="4CA17331" w:rsidR="000C4CD6" w:rsidRPr="00C41AFF" w:rsidRDefault="00C41AFF" w:rsidP="006F0C09">
            <w:pPr>
              <w:spacing w:after="0" w:line="276" w:lineRule="auto"/>
              <w:jc w:val="center"/>
              <w:rPr>
                <w:rFonts w:ascii="Arial" w:hAnsi="Arial" w:cs="Arial"/>
                <w:bCs/>
                <w:sz w:val="20"/>
                <w:szCs w:val="20"/>
              </w:rPr>
            </w:pPr>
            <w:r w:rsidRPr="00C41AFF">
              <w:rPr>
                <w:rFonts w:ascii="Arial" w:hAnsi="Arial" w:cs="Arial"/>
                <w:bCs/>
                <w:sz w:val="20"/>
                <w:szCs w:val="20"/>
              </w:rPr>
              <w:t>40</w:t>
            </w:r>
          </w:p>
        </w:tc>
      </w:tr>
      <w:tr w:rsidR="000C4CD6" w:rsidRPr="005512BE" w14:paraId="48A45C81" w14:textId="77777777" w:rsidTr="006F0C09">
        <w:trPr>
          <w:jc w:val="center"/>
        </w:trPr>
        <w:tc>
          <w:tcPr>
            <w:tcW w:w="4117" w:type="dxa"/>
          </w:tcPr>
          <w:p w14:paraId="2A7A5B27" w14:textId="714545E5" w:rsidR="000C4CD6" w:rsidRPr="00C41AFF" w:rsidRDefault="00C41AFF" w:rsidP="00C41AFF">
            <w:pPr>
              <w:spacing w:after="0" w:line="276" w:lineRule="auto"/>
              <w:rPr>
                <w:rFonts w:ascii="Arial" w:hAnsi="Arial" w:cs="Arial"/>
                <w:b/>
                <w:sz w:val="20"/>
                <w:szCs w:val="20"/>
              </w:rPr>
            </w:pPr>
            <w:r w:rsidRPr="00C41AFF">
              <w:rPr>
                <w:rFonts w:ascii="Arial" w:hAnsi="Arial" w:cs="Arial"/>
                <w:b/>
                <w:sz w:val="20"/>
                <w:szCs w:val="20"/>
              </w:rPr>
              <w:t>BERTHA AQUINO</w:t>
            </w:r>
          </w:p>
        </w:tc>
        <w:tc>
          <w:tcPr>
            <w:tcW w:w="986" w:type="dxa"/>
          </w:tcPr>
          <w:p w14:paraId="3307ADD4" w14:textId="099745C6" w:rsidR="000C4CD6" w:rsidRPr="00C41AFF" w:rsidRDefault="00C41AFF" w:rsidP="00C41AFF">
            <w:pPr>
              <w:spacing w:after="0" w:line="276" w:lineRule="auto"/>
              <w:jc w:val="center"/>
              <w:rPr>
                <w:rFonts w:ascii="Arial" w:hAnsi="Arial" w:cs="Arial"/>
                <w:b/>
                <w:sz w:val="20"/>
                <w:szCs w:val="20"/>
              </w:rPr>
            </w:pPr>
            <w:r w:rsidRPr="00C41AFF">
              <w:rPr>
                <w:rFonts w:ascii="Arial" w:hAnsi="Arial" w:cs="Arial"/>
                <w:b/>
                <w:sz w:val="20"/>
                <w:szCs w:val="20"/>
              </w:rPr>
              <w:t>136</w:t>
            </w:r>
          </w:p>
        </w:tc>
      </w:tr>
      <w:tr w:rsidR="000C4CD6" w:rsidRPr="005512BE" w14:paraId="18B950DF" w14:textId="77777777" w:rsidTr="006F0C09">
        <w:trPr>
          <w:jc w:val="center"/>
        </w:trPr>
        <w:tc>
          <w:tcPr>
            <w:tcW w:w="4117" w:type="dxa"/>
          </w:tcPr>
          <w:p w14:paraId="647DAD6F" w14:textId="7CB1CA85" w:rsidR="000C4CD6" w:rsidRPr="005512BE" w:rsidRDefault="00C41AFF" w:rsidP="006F0C09">
            <w:pPr>
              <w:spacing w:after="0" w:line="276" w:lineRule="auto"/>
              <w:jc w:val="left"/>
              <w:rPr>
                <w:rFonts w:ascii="Arial" w:hAnsi="Arial" w:cs="Arial"/>
                <w:sz w:val="20"/>
                <w:szCs w:val="20"/>
              </w:rPr>
            </w:pPr>
            <w:r>
              <w:rPr>
                <w:rFonts w:ascii="Arial" w:hAnsi="Arial" w:cs="Arial"/>
                <w:sz w:val="20"/>
                <w:szCs w:val="20"/>
              </w:rPr>
              <w:t xml:space="preserve">LUCÍA PÉREZ GARCÍA </w:t>
            </w:r>
          </w:p>
        </w:tc>
        <w:tc>
          <w:tcPr>
            <w:tcW w:w="986" w:type="dxa"/>
          </w:tcPr>
          <w:p w14:paraId="44735CBB" w14:textId="4BB33E03" w:rsidR="000C4CD6" w:rsidRPr="005512BE" w:rsidRDefault="00C41AFF" w:rsidP="006F0C09">
            <w:pPr>
              <w:spacing w:after="0" w:line="276" w:lineRule="auto"/>
              <w:jc w:val="center"/>
              <w:rPr>
                <w:rFonts w:ascii="Arial" w:hAnsi="Arial" w:cs="Arial"/>
                <w:sz w:val="20"/>
                <w:szCs w:val="20"/>
              </w:rPr>
            </w:pPr>
            <w:r>
              <w:rPr>
                <w:rFonts w:ascii="Arial" w:hAnsi="Arial" w:cs="Arial"/>
                <w:sz w:val="20"/>
                <w:szCs w:val="20"/>
              </w:rPr>
              <w:t>4</w:t>
            </w:r>
          </w:p>
        </w:tc>
      </w:tr>
      <w:tr w:rsidR="000C4CD6" w:rsidRPr="005512BE" w14:paraId="3175B442" w14:textId="77777777" w:rsidTr="006F0C09">
        <w:trPr>
          <w:jc w:val="center"/>
        </w:trPr>
        <w:tc>
          <w:tcPr>
            <w:tcW w:w="4117" w:type="dxa"/>
          </w:tcPr>
          <w:p w14:paraId="186033CF" w14:textId="5A686D1A" w:rsidR="000C4CD6" w:rsidRPr="005512BE" w:rsidRDefault="00C41AFF" w:rsidP="006F0C09">
            <w:pPr>
              <w:spacing w:after="0" w:line="276" w:lineRule="auto"/>
              <w:jc w:val="left"/>
              <w:rPr>
                <w:rFonts w:ascii="Arial" w:hAnsi="Arial" w:cs="Arial"/>
                <w:sz w:val="20"/>
                <w:szCs w:val="20"/>
              </w:rPr>
            </w:pPr>
            <w:r>
              <w:rPr>
                <w:rFonts w:ascii="Arial" w:hAnsi="Arial" w:cs="Arial"/>
                <w:sz w:val="20"/>
                <w:szCs w:val="20"/>
              </w:rPr>
              <w:t xml:space="preserve">MARTHA ALONSO MARTÍNEZ </w:t>
            </w:r>
          </w:p>
        </w:tc>
        <w:tc>
          <w:tcPr>
            <w:tcW w:w="986" w:type="dxa"/>
          </w:tcPr>
          <w:p w14:paraId="3DB059E6" w14:textId="13732F2D" w:rsidR="000C4CD6" w:rsidRPr="005512BE" w:rsidRDefault="00C41AFF" w:rsidP="006F0C09">
            <w:pPr>
              <w:spacing w:after="0" w:line="276" w:lineRule="auto"/>
              <w:jc w:val="center"/>
              <w:rPr>
                <w:rFonts w:ascii="Arial" w:hAnsi="Arial" w:cs="Arial"/>
                <w:sz w:val="20"/>
                <w:szCs w:val="20"/>
              </w:rPr>
            </w:pPr>
            <w:r>
              <w:rPr>
                <w:rFonts w:ascii="Arial" w:hAnsi="Arial" w:cs="Arial"/>
                <w:sz w:val="20"/>
                <w:szCs w:val="20"/>
              </w:rPr>
              <w:t>10</w:t>
            </w:r>
          </w:p>
        </w:tc>
      </w:tr>
      <w:tr w:rsidR="000C4CD6" w:rsidRPr="005512BE" w14:paraId="7ADD5915" w14:textId="77777777" w:rsidTr="006F0C09">
        <w:trPr>
          <w:jc w:val="center"/>
        </w:trPr>
        <w:tc>
          <w:tcPr>
            <w:tcW w:w="4117" w:type="dxa"/>
          </w:tcPr>
          <w:p w14:paraId="0B910A71" w14:textId="49C8A265" w:rsidR="000C4CD6" w:rsidRPr="005512BE" w:rsidRDefault="00C41AFF" w:rsidP="006F0C09">
            <w:pPr>
              <w:spacing w:after="0" w:line="276" w:lineRule="auto"/>
              <w:jc w:val="left"/>
              <w:rPr>
                <w:rFonts w:ascii="Arial" w:hAnsi="Arial" w:cs="Arial"/>
                <w:sz w:val="20"/>
                <w:szCs w:val="20"/>
              </w:rPr>
            </w:pPr>
            <w:r>
              <w:rPr>
                <w:rFonts w:ascii="Arial" w:hAnsi="Arial" w:cs="Arial"/>
                <w:sz w:val="20"/>
                <w:szCs w:val="20"/>
              </w:rPr>
              <w:t xml:space="preserve">PONCIANO GARCÍA VELASCO </w:t>
            </w:r>
          </w:p>
        </w:tc>
        <w:tc>
          <w:tcPr>
            <w:tcW w:w="986" w:type="dxa"/>
          </w:tcPr>
          <w:p w14:paraId="564A48F2" w14:textId="07875493" w:rsidR="000C4CD6" w:rsidRPr="005512BE" w:rsidRDefault="00C41AFF" w:rsidP="006F0C09">
            <w:pPr>
              <w:spacing w:after="0" w:line="276" w:lineRule="auto"/>
              <w:jc w:val="center"/>
              <w:rPr>
                <w:rFonts w:ascii="Arial" w:hAnsi="Arial" w:cs="Arial"/>
                <w:sz w:val="20"/>
                <w:szCs w:val="20"/>
              </w:rPr>
            </w:pPr>
            <w:r>
              <w:rPr>
                <w:rFonts w:ascii="Arial" w:hAnsi="Arial" w:cs="Arial"/>
                <w:sz w:val="20"/>
                <w:szCs w:val="20"/>
              </w:rPr>
              <w:t>20</w:t>
            </w:r>
          </w:p>
        </w:tc>
      </w:tr>
      <w:tr w:rsidR="000C4CD6" w:rsidRPr="005512BE" w14:paraId="77FA34AE" w14:textId="77777777" w:rsidTr="006F0C09">
        <w:trPr>
          <w:jc w:val="center"/>
        </w:trPr>
        <w:tc>
          <w:tcPr>
            <w:tcW w:w="4117" w:type="dxa"/>
          </w:tcPr>
          <w:p w14:paraId="18AF6D6C" w14:textId="58DEC5C7" w:rsidR="000C4CD6" w:rsidRPr="005512BE" w:rsidRDefault="00C41AFF" w:rsidP="006F0C09">
            <w:pPr>
              <w:spacing w:after="0" w:line="276" w:lineRule="auto"/>
              <w:jc w:val="left"/>
              <w:rPr>
                <w:rFonts w:ascii="Arial" w:hAnsi="Arial" w:cs="Arial"/>
                <w:sz w:val="20"/>
                <w:szCs w:val="20"/>
              </w:rPr>
            </w:pPr>
            <w:r>
              <w:rPr>
                <w:rFonts w:ascii="Arial" w:hAnsi="Arial" w:cs="Arial"/>
                <w:sz w:val="20"/>
                <w:szCs w:val="20"/>
              </w:rPr>
              <w:t>PEDRO B</w:t>
            </w:r>
            <w:r w:rsidR="00702D43">
              <w:rPr>
                <w:rFonts w:ascii="Arial" w:hAnsi="Arial" w:cs="Arial"/>
                <w:sz w:val="20"/>
                <w:szCs w:val="20"/>
              </w:rPr>
              <w:t>E</w:t>
            </w:r>
            <w:r>
              <w:rPr>
                <w:rFonts w:ascii="Arial" w:hAnsi="Arial" w:cs="Arial"/>
                <w:sz w:val="20"/>
                <w:szCs w:val="20"/>
              </w:rPr>
              <w:t xml:space="preserve">RNARDINO GARCÍA </w:t>
            </w:r>
          </w:p>
        </w:tc>
        <w:tc>
          <w:tcPr>
            <w:tcW w:w="986" w:type="dxa"/>
          </w:tcPr>
          <w:p w14:paraId="1D058634" w14:textId="2957384F" w:rsidR="000C4CD6" w:rsidRPr="005512BE" w:rsidRDefault="00C41AFF" w:rsidP="006F0C09">
            <w:pPr>
              <w:spacing w:after="0" w:line="276" w:lineRule="auto"/>
              <w:jc w:val="center"/>
              <w:rPr>
                <w:rFonts w:ascii="Arial" w:hAnsi="Arial" w:cs="Arial"/>
                <w:sz w:val="20"/>
                <w:szCs w:val="20"/>
              </w:rPr>
            </w:pPr>
            <w:r>
              <w:rPr>
                <w:rFonts w:ascii="Arial" w:hAnsi="Arial" w:cs="Arial"/>
                <w:sz w:val="20"/>
                <w:szCs w:val="20"/>
              </w:rPr>
              <w:t>12</w:t>
            </w:r>
          </w:p>
        </w:tc>
      </w:tr>
    </w:tbl>
    <w:p w14:paraId="2134D9D6" w14:textId="54C3F577" w:rsidR="000C4CD6" w:rsidRDefault="000C4CD6" w:rsidP="00695474">
      <w:pPr>
        <w:spacing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0C4CD6" w:rsidRPr="005512BE" w14:paraId="00C3E5F1" w14:textId="77777777" w:rsidTr="006F0C09">
        <w:trPr>
          <w:jc w:val="center"/>
        </w:trPr>
        <w:tc>
          <w:tcPr>
            <w:tcW w:w="5103" w:type="dxa"/>
            <w:gridSpan w:val="2"/>
            <w:shd w:val="clear" w:color="auto" w:fill="AEAAAA" w:themeFill="background2" w:themeFillShade="BF"/>
          </w:tcPr>
          <w:p w14:paraId="161362D9" w14:textId="60AF2EFA" w:rsidR="000C4CD6" w:rsidRPr="005512BE" w:rsidRDefault="00C41AFF" w:rsidP="006F0C09">
            <w:pPr>
              <w:spacing w:after="0" w:line="276" w:lineRule="auto"/>
              <w:jc w:val="center"/>
              <w:rPr>
                <w:rFonts w:ascii="Arial" w:hAnsi="Arial" w:cs="Arial"/>
                <w:b/>
                <w:bCs/>
                <w:sz w:val="20"/>
                <w:szCs w:val="20"/>
              </w:rPr>
            </w:pPr>
            <w:r>
              <w:rPr>
                <w:rFonts w:ascii="Arial" w:hAnsi="Arial" w:cs="Arial"/>
                <w:b/>
                <w:bCs/>
                <w:sz w:val="20"/>
                <w:szCs w:val="20"/>
              </w:rPr>
              <w:t xml:space="preserve">REGIDURÍA DE HACIENDA </w:t>
            </w:r>
          </w:p>
        </w:tc>
      </w:tr>
      <w:tr w:rsidR="000C4CD6" w:rsidRPr="005512BE" w14:paraId="41852FE2" w14:textId="77777777" w:rsidTr="006F0C09">
        <w:trPr>
          <w:jc w:val="center"/>
        </w:trPr>
        <w:tc>
          <w:tcPr>
            <w:tcW w:w="4117" w:type="dxa"/>
            <w:shd w:val="clear" w:color="auto" w:fill="AEAAAA" w:themeFill="background2" w:themeFillShade="BF"/>
          </w:tcPr>
          <w:p w14:paraId="7659107C" w14:textId="77777777" w:rsidR="000C4CD6" w:rsidRPr="005512BE" w:rsidRDefault="000C4CD6" w:rsidP="006F0C09">
            <w:pPr>
              <w:spacing w:after="0" w:line="276" w:lineRule="auto"/>
              <w:jc w:val="center"/>
              <w:rPr>
                <w:rFonts w:ascii="Arial" w:hAnsi="Arial" w:cs="Arial"/>
                <w:b/>
                <w:bCs/>
                <w:sz w:val="20"/>
                <w:szCs w:val="20"/>
              </w:rPr>
            </w:pPr>
            <w:r w:rsidRPr="005512BE">
              <w:rPr>
                <w:rFonts w:ascii="Arial" w:hAnsi="Arial" w:cs="Arial"/>
                <w:b/>
                <w:bCs/>
                <w:sz w:val="20"/>
                <w:szCs w:val="20"/>
              </w:rPr>
              <w:t>PROPIETARIOS/AS</w:t>
            </w:r>
          </w:p>
        </w:tc>
        <w:tc>
          <w:tcPr>
            <w:tcW w:w="986" w:type="dxa"/>
            <w:shd w:val="clear" w:color="auto" w:fill="AEAAAA" w:themeFill="background2" w:themeFillShade="BF"/>
          </w:tcPr>
          <w:p w14:paraId="51DA5F41" w14:textId="465AFEBF" w:rsidR="000C4CD6" w:rsidRPr="005512BE" w:rsidRDefault="000C4CD6" w:rsidP="006F0C09">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0C4CD6" w:rsidRPr="005512BE" w14:paraId="074EF9DC" w14:textId="77777777" w:rsidTr="006F0C09">
        <w:trPr>
          <w:jc w:val="center"/>
        </w:trPr>
        <w:tc>
          <w:tcPr>
            <w:tcW w:w="4117" w:type="dxa"/>
          </w:tcPr>
          <w:p w14:paraId="2D8AC0D4" w14:textId="7556588E" w:rsidR="000C4CD6" w:rsidRPr="00C41AFF" w:rsidRDefault="00C41AFF" w:rsidP="006F0C09">
            <w:pPr>
              <w:spacing w:after="0" w:line="276" w:lineRule="auto"/>
              <w:jc w:val="left"/>
              <w:rPr>
                <w:rFonts w:ascii="Arial" w:hAnsi="Arial" w:cs="Arial"/>
                <w:bCs/>
                <w:sz w:val="20"/>
                <w:szCs w:val="20"/>
              </w:rPr>
            </w:pPr>
            <w:r w:rsidRPr="00C41AFF">
              <w:rPr>
                <w:rFonts w:ascii="Arial" w:hAnsi="Arial" w:cs="Arial"/>
                <w:bCs/>
                <w:sz w:val="20"/>
                <w:szCs w:val="20"/>
              </w:rPr>
              <w:t xml:space="preserve">LUIS SIBERIANO MARTÍNEZ GARCÍA </w:t>
            </w:r>
          </w:p>
        </w:tc>
        <w:tc>
          <w:tcPr>
            <w:tcW w:w="986" w:type="dxa"/>
          </w:tcPr>
          <w:p w14:paraId="3F1442AF" w14:textId="49624D90" w:rsidR="000C4CD6" w:rsidRPr="00C41AFF" w:rsidRDefault="00C41AFF" w:rsidP="006F0C09">
            <w:pPr>
              <w:spacing w:after="0" w:line="276" w:lineRule="auto"/>
              <w:jc w:val="center"/>
              <w:rPr>
                <w:rFonts w:ascii="Arial" w:hAnsi="Arial" w:cs="Arial"/>
                <w:bCs/>
                <w:sz w:val="20"/>
                <w:szCs w:val="20"/>
              </w:rPr>
            </w:pPr>
            <w:r>
              <w:rPr>
                <w:rFonts w:ascii="Arial" w:hAnsi="Arial" w:cs="Arial"/>
                <w:bCs/>
                <w:sz w:val="20"/>
                <w:szCs w:val="20"/>
              </w:rPr>
              <w:t>40</w:t>
            </w:r>
          </w:p>
        </w:tc>
      </w:tr>
      <w:tr w:rsidR="000C4CD6" w:rsidRPr="005512BE" w14:paraId="66C389BF" w14:textId="77777777" w:rsidTr="006F0C09">
        <w:trPr>
          <w:jc w:val="center"/>
        </w:trPr>
        <w:tc>
          <w:tcPr>
            <w:tcW w:w="4117" w:type="dxa"/>
          </w:tcPr>
          <w:p w14:paraId="7BD42EEE" w14:textId="681E1E62" w:rsidR="000C4CD6" w:rsidRPr="00C41AFF" w:rsidRDefault="00C41AFF" w:rsidP="006F0C09">
            <w:pPr>
              <w:spacing w:after="0" w:line="276" w:lineRule="auto"/>
              <w:jc w:val="left"/>
              <w:rPr>
                <w:rFonts w:ascii="Arial" w:hAnsi="Arial" w:cs="Arial"/>
                <w:b/>
                <w:sz w:val="20"/>
                <w:szCs w:val="20"/>
              </w:rPr>
            </w:pPr>
            <w:r w:rsidRPr="00C41AFF">
              <w:rPr>
                <w:rFonts w:ascii="Arial" w:hAnsi="Arial" w:cs="Arial"/>
                <w:b/>
                <w:sz w:val="20"/>
                <w:szCs w:val="20"/>
              </w:rPr>
              <w:t xml:space="preserve">PONCIANO GARCÍA VELASCO </w:t>
            </w:r>
          </w:p>
        </w:tc>
        <w:tc>
          <w:tcPr>
            <w:tcW w:w="986" w:type="dxa"/>
          </w:tcPr>
          <w:p w14:paraId="161961A4" w14:textId="38A22150" w:rsidR="000C4CD6" w:rsidRPr="00C41AFF" w:rsidRDefault="00C41AFF" w:rsidP="00C41AFF">
            <w:pPr>
              <w:spacing w:after="0" w:line="276" w:lineRule="auto"/>
              <w:jc w:val="center"/>
              <w:rPr>
                <w:rFonts w:ascii="Arial" w:hAnsi="Arial" w:cs="Arial"/>
                <w:b/>
                <w:sz w:val="20"/>
                <w:szCs w:val="20"/>
              </w:rPr>
            </w:pPr>
            <w:r w:rsidRPr="00C41AFF">
              <w:rPr>
                <w:rFonts w:ascii="Arial" w:hAnsi="Arial" w:cs="Arial"/>
                <w:b/>
                <w:sz w:val="20"/>
                <w:szCs w:val="20"/>
              </w:rPr>
              <w:t>68</w:t>
            </w:r>
          </w:p>
        </w:tc>
      </w:tr>
      <w:tr w:rsidR="000C4CD6" w:rsidRPr="005512BE" w14:paraId="115B8F5D" w14:textId="77777777" w:rsidTr="006F0C09">
        <w:trPr>
          <w:jc w:val="center"/>
        </w:trPr>
        <w:tc>
          <w:tcPr>
            <w:tcW w:w="4117" w:type="dxa"/>
          </w:tcPr>
          <w:p w14:paraId="768854ED" w14:textId="4B2208EC" w:rsidR="000C4CD6" w:rsidRPr="005512BE" w:rsidRDefault="00C41AFF" w:rsidP="006F0C09">
            <w:pPr>
              <w:spacing w:after="0" w:line="276" w:lineRule="auto"/>
              <w:jc w:val="left"/>
              <w:rPr>
                <w:rFonts w:ascii="Arial" w:hAnsi="Arial" w:cs="Arial"/>
                <w:sz w:val="20"/>
                <w:szCs w:val="20"/>
              </w:rPr>
            </w:pPr>
            <w:r>
              <w:rPr>
                <w:rFonts w:ascii="Arial" w:hAnsi="Arial" w:cs="Arial"/>
                <w:sz w:val="20"/>
                <w:szCs w:val="20"/>
              </w:rPr>
              <w:t xml:space="preserve">JESÚS MATÍAS ELVIRO </w:t>
            </w:r>
          </w:p>
        </w:tc>
        <w:tc>
          <w:tcPr>
            <w:tcW w:w="986" w:type="dxa"/>
          </w:tcPr>
          <w:p w14:paraId="672F018E" w14:textId="3AF5419E" w:rsidR="000C4CD6" w:rsidRPr="005512BE" w:rsidRDefault="00C41AFF" w:rsidP="006F0C09">
            <w:pPr>
              <w:spacing w:after="0" w:line="276" w:lineRule="auto"/>
              <w:jc w:val="center"/>
              <w:rPr>
                <w:rFonts w:ascii="Arial" w:hAnsi="Arial" w:cs="Arial"/>
                <w:sz w:val="20"/>
                <w:szCs w:val="20"/>
              </w:rPr>
            </w:pPr>
            <w:r>
              <w:rPr>
                <w:rFonts w:ascii="Arial" w:hAnsi="Arial" w:cs="Arial"/>
                <w:sz w:val="20"/>
                <w:szCs w:val="20"/>
              </w:rPr>
              <w:t>14</w:t>
            </w:r>
          </w:p>
        </w:tc>
      </w:tr>
      <w:tr w:rsidR="000C4CD6" w:rsidRPr="005512BE" w14:paraId="60F1A98E" w14:textId="77777777" w:rsidTr="006F0C09">
        <w:trPr>
          <w:jc w:val="center"/>
        </w:trPr>
        <w:tc>
          <w:tcPr>
            <w:tcW w:w="4117" w:type="dxa"/>
          </w:tcPr>
          <w:p w14:paraId="0097900C" w14:textId="059E155A" w:rsidR="000C4CD6" w:rsidRPr="005512BE" w:rsidRDefault="00C41AFF" w:rsidP="006F0C09">
            <w:pPr>
              <w:spacing w:after="0" w:line="276" w:lineRule="auto"/>
              <w:jc w:val="left"/>
              <w:rPr>
                <w:rFonts w:ascii="Arial" w:hAnsi="Arial" w:cs="Arial"/>
                <w:sz w:val="20"/>
                <w:szCs w:val="20"/>
              </w:rPr>
            </w:pPr>
            <w:r>
              <w:rPr>
                <w:rFonts w:ascii="Arial" w:hAnsi="Arial" w:cs="Arial"/>
                <w:sz w:val="20"/>
                <w:szCs w:val="20"/>
              </w:rPr>
              <w:t xml:space="preserve">LUCÍA MARTÍNEZ GARCÍA </w:t>
            </w:r>
          </w:p>
        </w:tc>
        <w:tc>
          <w:tcPr>
            <w:tcW w:w="986" w:type="dxa"/>
          </w:tcPr>
          <w:p w14:paraId="517DC4BF" w14:textId="1F118546" w:rsidR="000C4CD6" w:rsidRPr="005512BE" w:rsidRDefault="00C41AFF" w:rsidP="006F0C09">
            <w:pPr>
              <w:spacing w:after="0" w:line="276" w:lineRule="auto"/>
              <w:jc w:val="center"/>
              <w:rPr>
                <w:rFonts w:ascii="Arial" w:hAnsi="Arial" w:cs="Arial"/>
                <w:sz w:val="20"/>
                <w:szCs w:val="20"/>
              </w:rPr>
            </w:pPr>
            <w:r>
              <w:rPr>
                <w:rFonts w:ascii="Arial" w:hAnsi="Arial" w:cs="Arial"/>
                <w:sz w:val="20"/>
                <w:szCs w:val="20"/>
              </w:rPr>
              <w:t>26</w:t>
            </w:r>
          </w:p>
        </w:tc>
      </w:tr>
      <w:tr w:rsidR="000C4CD6" w:rsidRPr="005512BE" w14:paraId="4F82DD11" w14:textId="77777777" w:rsidTr="006F0C09">
        <w:trPr>
          <w:jc w:val="center"/>
        </w:trPr>
        <w:tc>
          <w:tcPr>
            <w:tcW w:w="4117" w:type="dxa"/>
          </w:tcPr>
          <w:p w14:paraId="32028D8B" w14:textId="49D7B157" w:rsidR="000C4CD6" w:rsidRPr="005512BE" w:rsidRDefault="00C41AFF" w:rsidP="006F0C09">
            <w:pPr>
              <w:spacing w:after="0" w:line="276" w:lineRule="auto"/>
              <w:jc w:val="left"/>
              <w:rPr>
                <w:rFonts w:ascii="Arial" w:hAnsi="Arial" w:cs="Arial"/>
                <w:sz w:val="20"/>
                <w:szCs w:val="20"/>
              </w:rPr>
            </w:pPr>
            <w:r>
              <w:rPr>
                <w:rFonts w:ascii="Arial" w:hAnsi="Arial" w:cs="Arial"/>
                <w:sz w:val="20"/>
                <w:szCs w:val="20"/>
              </w:rPr>
              <w:t xml:space="preserve">LUCÍA PÉREZ GARCÍA </w:t>
            </w:r>
          </w:p>
        </w:tc>
        <w:tc>
          <w:tcPr>
            <w:tcW w:w="986" w:type="dxa"/>
          </w:tcPr>
          <w:p w14:paraId="26FCE8FC" w14:textId="72BB3A68" w:rsidR="000C4CD6" w:rsidRPr="005512BE" w:rsidRDefault="00C41AFF" w:rsidP="006F0C09">
            <w:pPr>
              <w:spacing w:after="0" w:line="276" w:lineRule="auto"/>
              <w:jc w:val="center"/>
              <w:rPr>
                <w:rFonts w:ascii="Arial" w:hAnsi="Arial" w:cs="Arial"/>
                <w:sz w:val="20"/>
                <w:szCs w:val="20"/>
              </w:rPr>
            </w:pPr>
            <w:r>
              <w:rPr>
                <w:rFonts w:ascii="Arial" w:hAnsi="Arial" w:cs="Arial"/>
                <w:sz w:val="20"/>
                <w:szCs w:val="20"/>
              </w:rPr>
              <w:t>7</w:t>
            </w:r>
          </w:p>
        </w:tc>
      </w:tr>
    </w:tbl>
    <w:p w14:paraId="7CACB29D" w14:textId="7A9F078F" w:rsidR="000C4CD6" w:rsidRDefault="000C4CD6" w:rsidP="00695474">
      <w:pPr>
        <w:spacing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0C4CD6" w:rsidRPr="005512BE" w14:paraId="6D3E8A13" w14:textId="77777777" w:rsidTr="006F0C09">
        <w:trPr>
          <w:jc w:val="center"/>
        </w:trPr>
        <w:tc>
          <w:tcPr>
            <w:tcW w:w="5103" w:type="dxa"/>
            <w:gridSpan w:val="2"/>
            <w:shd w:val="clear" w:color="auto" w:fill="AEAAAA" w:themeFill="background2" w:themeFillShade="BF"/>
          </w:tcPr>
          <w:p w14:paraId="673EBF52" w14:textId="127D78C7" w:rsidR="000C4CD6" w:rsidRPr="005512BE" w:rsidRDefault="00C41AFF" w:rsidP="006F0C09">
            <w:pPr>
              <w:spacing w:after="0" w:line="276" w:lineRule="auto"/>
              <w:jc w:val="center"/>
              <w:rPr>
                <w:rFonts w:ascii="Arial" w:hAnsi="Arial" w:cs="Arial"/>
                <w:b/>
                <w:bCs/>
                <w:sz w:val="20"/>
                <w:szCs w:val="20"/>
              </w:rPr>
            </w:pPr>
            <w:r>
              <w:rPr>
                <w:rFonts w:ascii="Arial" w:hAnsi="Arial" w:cs="Arial"/>
                <w:b/>
                <w:bCs/>
                <w:sz w:val="20"/>
                <w:szCs w:val="20"/>
              </w:rPr>
              <w:t xml:space="preserve">REGIDURÍA DE EDUCACIÓN </w:t>
            </w:r>
          </w:p>
        </w:tc>
      </w:tr>
      <w:tr w:rsidR="000C4CD6" w:rsidRPr="005512BE" w14:paraId="6BFD0E12" w14:textId="77777777" w:rsidTr="006F0C09">
        <w:trPr>
          <w:jc w:val="center"/>
        </w:trPr>
        <w:tc>
          <w:tcPr>
            <w:tcW w:w="4117" w:type="dxa"/>
            <w:shd w:val="clear" w:color="auto" w:fill="AEAAAA" w:themeFill="background2" w:themeFillShade="BF"/>
          </w:tcPr>
          <w:p w14:paraId="1343DA37" w14:textId="77777777" w:rsidR="000C4CD6" w:rsidRPr="005512BE" w:rsidRDefault="000C4CD6" w:rsidP="006F0C09">
            <w:pPr>
              <w:spacing w:after="0" w:line="276" w:lineRule="auto"/>
              <w:jc w:val="center"/>
              <w:rPr>
                <w:rFonts w:ascii="Arial" w:hAnsi="Arial" w:cs="Arial"/>
                <w:b/>
                <w:bCs/>
                <w:sz w:val="20"/>
                <w:szCs w:val="20"/>
              </w:rPr>
            </w:pPr>
            <w:r w:rsidRPr="005512BE">
              <w:rPr>
                <w:rFonts w:ascii="Arial" w:hAnsi="Arial" w:cs="Arial"/>
                <w:b/>
                <w:bCs/>
                <w:sz w:val="20"/>
                <w:szCs w:val="20"/>
              </w:rPr>
              <w:t>PROPIETARIOS/AS</w:t>
            </w:r>
          </w:p>
        </w:tc>
        <w:tc>
          <w:tcPr>
            <w:tcW w:w="986" w:type="dxa"/>
            <w:shd w:val="clear" w:color="auto" w:fill="AEAAAA" w:themeFill="background2" w:themeFillShade="BF"/>
          </w:tcPr>
          <w:p w14:paraId="2D172542" w14:textId="77777777" w:rsidR="000C4CD6" w:rsidRPr="005512BE" w:rsidRDefault="000C4CD6" w:rsidP="006F0C09">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0C4CD6" w:rsidRPr="005512BE" w14:paraId="7FB364F1" w14:textId="77777777" w:rsidTr="006F0C09">
        <w:trPr>
          <w:jc w:val="center"/>
        </w:trPr>
        <w:tc>
          <w:tcPr>
            <w:tcW w:w="4117" w:type="dxa"/>
          </w:tcPr>
          <w:p w14:paraId="6611B21C" w14:textId="0560AB00" w:rsidR="000C4CD6" w:rsidRPr="005512BE" w:rsidRDefault="00C41AFF" w:rsidP="006F0C09">
            <w:pPr>
              <w:spacing w:after="0" w:line="276" w:lineRule="auto"/>
              <w:jc w:val="left"/>
              <w:rPr>
                <w:rFonts w:ascii="Arial" w:hAnsi="Arial" w:cs="Arial"/>
                <w:b/>
                <w:sz w:val="20"/>
                <w:szCs w:val="20"/>
              </w:rPr>
            </w:pPr>
            <w:r>
              <w:rPr>
                <w:rFonts w:ascii="Arial" w:hAnsi="Arial" w:cs="Arial"/>
                <w:b/>
                <w:sz w:val="20"/>
                <w:szCs w:val="20"/>
              </w:rPr>
              <w:t>PATRICIA VERÓNICA DELGADO PÉREZ</w:t>
            </w:r>
          </w:p>
        </w:tc>
        <w:tc>
          <w:tcPr>
            <w:tcW w:w="986" w:type="dxa"/>
          </w:tcPr>
          <w:p w14:paraId="4FEAD9D3" w14:textId="74874843" w:rsidR="000C4CD6" w:rsidRPr="005512BE" w:rsidRDefault="00C41AFF" w:rsidP="006F0C09">
            <w:pPr>
              <w:spacing w:after="0" w:line="276" w:lineRule="auto"/>
              <w:jc w:val="center"/>
              <w:rPr>
                <w:rFonts w:ascii="Arial" w:hAnsi="Arial" w:cs="Arial"/>
                <w:b/>
                <w:sz w:val="20"/>
                <w:szCs w:val="20"/>
              </w:rPr>
            </w:pPr>
            <w:r>
              <w:rPr>
                <w:rFonts w:ascii="Arial" w:hAnsi="Arial" w:cs="Arial"/>
                <w:b/>
                <w:sz w:val="20"/>
                <w:szCs w:val="20"/>
              </w:rPr>
              <w:t>104</w:t>
            </w:r>
          </w:p>
        </w:tc>
      </w:tr>
      <w:tr w:rsidR="000C4CD6" w:rsidRPr="005512BE" w14:paraId="38631E66" w14:textId="77777777" w:rsidTr="006F0C09">
        <w:trPr>
          <w:jc w:val="center"/>
        </w:trPr>
        <w:tc>
          <w:tcPr>
            <w:tcW w:w="4117" w:type="dxa"/>
          </w:tcPr>
          <w:p w14:paraId="203463F8" w14:textId="425DCBDB" w:rsidR="000C4CD6" w:rsidRPr="005512BE" w:rsidRDefault="00C41AFF" w:rsidP="006F0C09">
            <w:pPr>
              <w:spacing w:after="0" w:line="276" w:lineRule="auto"/>
              <w:jc w:val="left"/>
              <w:rPr>
                <w:rFonts w:ascii="Arial" w:hAnsi="Arial" w:cs="Arial"/>
                <w:bCs/>
                <w:sz w:val="20"/>
                <w:szCs w:val="20"/>
              </w:rPr>
            </w:pPr>
            <w:r>
              <w:rPr>
                <w:rFonts w:ascii="Arial" w:hAnsi="Arial" w:cs="Arial"/>
                <w:bCs/>
                <w:sz w:val="20"/>
                <w:szCs w:val="20"/>
              </w:rPr>
              <w:t xml:space="preserve">LUCÍA MARTÍNEZ GARCÍA </w:t>
            </w:r>
          </w:p>
        </w:tc>
        <w:tc>
          <w:tcPr>
            <w:tcW w:w="986" w:type="dxa"/>
          </w:tcPr>
          <w:p w14:paraId="14EBE2A9" w14:textId="06EEABF8" w:rsidR="000C4CD6" w:rsidRPr="005512BE" w:rsidRDefault="00C41AFF" w:rsidP="00C41AFF">
            <w:pPr>
              <w:spacing w:after="0" w:line="276" w:lineRule="auto"/>
              <w:jc w:val="center"/>
              <w:rPr>
                <w:rFonts w:ascii="Arial" w:hAnsi="Arial" w:cs="Arial"/>
                <w:bCs/>
                <w:sz w:val="20"/>
                <w:szCs w:val="20"/>
              </w:rPr>
            </w:pPr>
            <w:r>
              <w:rPr>
                <w:rFonts w:ascii="Arial" w:hAnsi="Arial" w:cs="Arial"/>
                <w:bCs/>
                <w:sz w:val="20"/>
                <w:szCs w:val="20"/>
              </w:rPr>
              <w:t>19</w:t>
            </w:r>
          </w:p>
        </w:tc>
      </w:tr>
      <w:tr w:rsidR="000C4CD6" w:rsidRPr="005512BE" w14:paraId="00C1C145" w14:textId="77777777" w:rsidTr="006F0C09">
        <w:trPr>
          <w:jc w:val="center"/>
        </w:trPr>
        <w:tc>
          <w:tcPr>
            <w:tcW w:w="4117" w:type="dxa"/>
          </w:tcPr>
          <w:p w14:paraId="4D9200F3" w14:textId="608FDD4E" w:rsidR="000C4CD6" w:rsidRPr="005512BE" w:rsidRDefault="00C41AFF" w:rsidP="006F0C09">
            <w:pPr>
              <w:spacing w:after="0" w:line="276" w:lineRule="auto"/>
              <w:jc w:val="left"/>
              <w:rPr>
                <w:rFonts w:ascii="Arial" w:hAnsi="Arial" w:cs="Arial"/>
                <w:sz w:val="20"/>
                <w:szCs w:val="20"/>
              </w:rPr>
            </w:pPr>
            <w:r>
              <w:rPr>
                <w:rFonts w:ascii="Arial" w:hAnsi="Arial" w:cs="Arial"/>
                <w:sz w:val="20"/>
                <w:szCs w:val="20"/>
              </w:rPr>
              <w:t xml:space="preserve">MARINA CARMEN GARCÍA RUÍZ </w:t>
            </w:r>
          </w:p>
        </w:tc>
        <w:tc>
          <w:tcPr>
            <w:tcW w:w="986" w:type="dxa"/>
          </w:tcPr>
          <w:p w14:paraId="753B5892" w14:textId="02A84ABD" w:rsidR="000C4CD6" w:rsidRPr="005512BE" w:rsidRDefault="00C41AFF" w:rsidP="006F0C09">
            <w:pPr>
              <w:spacing w:after="0" w:line="276" w:lineRule="auto"/>
              <w:jc w:val="center"/>
              <w:rPr>
                <w:rFonts w:ascii="Arial" w:hAnsi="Arial" w:cs="Arial"/>
                <w:sz w:val="20"/>
                <w:szCs w:val="20"/>
              </w:rPr>
            </w:pPr>
            <w:r>
              <w:rPr>
                <w:rFonts w:ascii="Arial" w:hAnsi="Arial" w:cs="Arial"/>
                <w:sz w:val="20"/>
                <w:szCs w:val="20"/>
              </w:rPr>
              <w:t>13</w:t>
            </w:r>
          </w:p>
        </w:tc>
      </w:tr>
      <w:tr w:rsidR="000C4CD6" w:rsidRPr="005512BE" w14:paraId="10AB1E52" w14:textId="77777777" w:rsidTr="006F0C09">
        <w:trPr>
          <w:jc w:val="center"/>
        </w:trPr>
        <w:tc>
          <w:tcPr>
            <w:tcW w:w="4117" w:type="dxa"/>
          </w:tcPr>
          <w:p w14:paraId="24201AA8" w14:textId="5B693F41" w:rsidR="000C4CD6" w:rsidRPr="005512BE" w:rsidRDefault="00C41AFF" w:rsidP="006F0C09">
            <w:pPr>
              <w:spacing w:after="0" w:line="276" w:lineRule="auto"/>
              <w:jc w:val="left"/>
              <w:rPr>
                <w:rFonts w:ascii="Arial" w:hAnsi="Arial" w:cs="Arial"/>
                <w:sz w:val="20"/>
                <w:szCs w:val="20"/>
              </w:rPr>
            </w:pPr>
            <w:r>
              <w:rPr>
                <w:rFonts w:ascii="Arial" w:hAnsi="Arial" w:cs="Arial"/>
                <w:sz w:val="20"/>
                <w:szCs w:val="20"/>
              </w:rPr>
              <w:t xml:space="preserve">HORTENSIA PÉREZ ARAGÓN </w:t>
            </w:r>
          </w:p>
        </w:tc>
        <w:tc>
          <w:tcPr>
            <w:tcW w:w="986" w:type="dxa"/>
          </w:tcPr>
          <w:p w14:paraId="7EAB6769" w14:textId="6FAC8743" w:rsidR="000C4CD6" w:rsidRPr="005512BE" w:rsidRDefault="00C41AFF" w:rsidP="006F0C09">
            <w:pPr>
              <w:spacing w:after="0" w:line="276" w:lineRule="auto"/>
              <w:jc w:val="center"/>
              <w:rPr>
                <w:rFonts w:ascii="Arial" w:hAnsi="Arial" w:cs="Arial"/>
                <w:sz w:val="20"/>
                <w:szCs w:val="20"/>
              </w:rPr>
            </w:pPr>
            <w:r>
              <w:rPr>
                <w:rFonts w:ascii="Arial" w:hAnsi="Arial" w:cs="Arial"/>
                <w:sz w:val="20"/>
                <w:szCs w:val="20"/>
              </w:rPr>
              <w:t>7</w:t>
            </w:r>
          </w:p>
        </w:tc>
      </w:tr>
      <w:tr w:rsidR="000C4CD6" w:rsidRPr="005512BE" w14:paraId="529B66BE" w14:textId="77777777" w:rsidTr="006F0C09">
        <w:trPr>
          <w:jc w:val="center"/>
        </w:trPr>
        <w:tc>
          <w:tcPr>
            <w:tcW w:w="4117" w:type="dxa"/>
          </w:tcPr>
          <w:p w14:paraId="0FB6F2B4" w14:textId="63FCA8E1" w:rsidR="000C4CD6" w:rsidRPr="005512BE" w:rsidRDefault="00C41AFF" w:rsidP="006F0C09">
            <w:pPr>
              <w:spacing w:after="0" w:line="276" w:lineRule="auto"/>
              <w:jc w:val="left"/>
              <w:rPr>
                <w:rFonts w:ascii="Arial" w:hAnsi="Arial" w:cs="Arial"/>
                <w:sz w:val="20"/>
                <w:szCs w:val="20"/>
              </w:rPr>
            </w:pPr>
            <w:r>
              <w:rPr>
                <w:rFonts w:ascii="Arial" w:hAnsi="Arial" w:cs="Arial"/>
                <w:sz w:val="20"/>
                <w:szCs w:val="20"/>
              </w:rPr>
              <w:t xml:space="preserve">JUANA MARTÍNEZ GARCÍA </w:t>
            </w:r>
          </w:p>
        </w:tc>
        <w:tc>
          <w:tcPr>
            <w:tcW w:w="986" w:type="dxa"/>
          </w:tcPr>
          <w:p w14:paraId="78899EBB" w14:textId="4601542E" w:rsidR="000C4CD6" w:rsidRPr="005512BE" w:rsidRDefault="00C41AFF" w:rsidP="006F0C09">
            <w:pPr>
              <w:spacing w:after="0" w:line="276" w:lineRule="auto"/>
              <w:jc w:val="center"/>
              <w:rPr>
                <w:rFonts w:ascii="Arial" w:hAnsi="Arial" w:cs="Arial"/>
                <w:sz w:val="20"/>
                <w:szCs w:val="20"/>
              </w:rPr>
            </w:pPr>
            <w:r>
              <w:rPr>
                <w:rFonts w:ascii="Arial" w:hAnsi="Arial" w:cs="Arial"/>
                <w:sz w:val="20"/>
                <w:szCs w:val="20"/>
              </w:rPr>
              <w:t>23</w:t>
            </w:r>
          </w:p>
        </w:tc>
      </w:tr>
      <w:tr w:rsidR="000C4CD6" w:rsidRPr="005512BE" w14:paraId="255A8B94" w14:textId="77777777" w:rsidTr="006F0C09">
        <w:trPr>
          <w:jc w:val="center"/>
        </w:trPr>
        <w:tc>
          <w:tcPr>
            <w:tcW w:w="4117" w:type="dxa"/>
          </w:tcPr>
          <w:p w14:paraId="2EC155C6" w14:textId="6871A8AA" w:rsidR="000C4CD6" w:rsidRPr="005512BE" w:rsidRDefault="00C41AFF" w:rsidP="006F0C09">
            <w:pPr>
              <w:spacing w:after="0" w:line="276" w:lineRule="auto"/>
              <w:jc w:val="left"/>
              <w:rPr>
                <w:rFonts w:ascii="Arial" w:hAnsi="Arial" w:cs="Arial"/>
                <w:sz w:val="20"/>
                <w:szCs w:val="20"/>
              </w:rPr>
            </w:pPr>
            <w:r>
              <w:rPr>
                <w:rFonts w:ascii="Arial" w:hAnsi="Arial" w:cs="Arial"/>
                <w:sz w:val="20"/>
                <w:szCs w:val="20"/>
              </w:rPr>
              <w:t xml:space="preserve">REYNA MARTÍNEZ CRUZ </w:t>
            </w:r>
          </w:p>
        </w:tc>
        <w:tc>
          <w:tcPr>
            <w:tcW w:w="986" w:type="dxa"/>
          </w:tcPr>
          <w:p w14:paraId="4A046319" w14:textId="6B607AC4" w:rsidR="000C4CD6" w:rsidRPr="005512BE" w:rsidRDefault="00C41AFF" w:rsidP="006F0C09">
            <w:pPr>
              <w:spacing w:after="0" w:line="276" w:lineRule="auto"/>
              <w:jc w:val="center"/>
              <w:rPr>
                <w:rFonts w:ascii="Arial" w:hAnsi="Arial" w:cs="Arial"/>
                <w:sz w:val="20"/>
                <w:szCs w:val="20"/>
              </w:rPr>
            </w:pPr>
            <w:r>
              <w:rPr>
                <w:rFonts w:ascii="Arial" w:hAnsi="Arial" w:cs="Arial"/>
                <w:sz w:val="20"/>
                <w:szCs w:val="20"/>
              </w:rPr>
              <w:t>2</w:t>
            </w:r>
          </w:p>
        </w:tc>
      </w:tr>
    </w:tbl>
    <w:p w14:paraId="0750CB84" w14:textId="419C3F73" w:rsidR="000C4CD6" w:rsidRDefault="000C4CD6" w:rsidP="00695474">
      <w:pPr>
        <w:spacing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0C4CD6" w:rsidRPr="005512BE" w14:paraId="6D6E5792" w14:textId="77777777" w:rsidTr="006F0C09">
        <w:trPr>
          <w:jc w:val="center"/>
        </w:trPr>
        <w:tc>
          <w:tcPr>
            <w:tcW w:w="5103" w:type="dxa"/>
            <w:gridSpan w:val="2"/>
            <w:shd w:val="clear" w:color="auto" w:fill="AEAAAA" w:themeFill="background2" w:themeFillShade="BF"/>
          </w:tcPr>
          <w:p w14:paraId="1D3AA23A" w14:textId="6AF866B2" w:rsidR="000C4CD6" w:rsidRPr="005512BE" w:rsidRDefault="00C41AFF" w:rsidP="006F0C09">
            <w:pPr>
              <w:spacing w:after="0" w:line="276" w:lineRule="auto"/>
              <w:jc w:val="center"/>
              <w:rPr>
                <w:rFonts w:ascii="Arial" w:hAnsi="Arial" w:cs="Arial"/>
                <w:b/>
                <w:bCs/>
                <w:sz w:val="20"/>
                <w:szCs w:val="20"/>
              </w:rPr>
            </w:pPr>
            <w:r>
              <w:rPr>
                <w:rFonts w:ascii="Arial" w:hAnsi="Arial" w:cs="Arial"/>
                <w:b/>
                <w:bCs/>
                <w:sz w:val="20"/>
                <w:szCs w:val="20"/>
              </w:rPr>
              <w:t xml:space="preserve">REGIDURÍA DE VIGILANCIA </w:t>
            </w:r>
          </w:p>
        </w:tc>
      </w:tr>
      <w:tr w:rsidR="000C4CD6" w:rsidRPr="005512BE" w14:paraId="05267810" w14:textId="77777777" w:rsidTr="006F0C09">
        <w:trPr>
          <w:jc w:val="center"/>
        </w:trPr>
        <w:tc>
          <w:tcPr>
            <w:tcW w:w="4117" w:type="dxa"/>
            <w:shd w:val="clear" w:color="auto" w:fill="AEAAAA" w:themeFill="background2" w:themeFillShade="BF"/>
          </w:tcPr>
          <w:p w14:paraId="3D226756" w14:textId="77777777" w:rsidR="000C4CD6" w:rsidRPr="005512BE" w:rsidRDefault="000C4CD6" w:rsidP="006F0C09">
            <w:pPr>
              <w:spacing w:after="0" w:line="276" w:lineRule="auto"/>
              <w:jc w:val="center"/>
              <w:rPr>
                <w:rFonts w:ascii="Arial" w:hAnsi="Arial" w:cs="Arial"/>
                <w:b/>
                <w:bCs/>
                <w:sz w:val="20"/>
                <w:szCs w:val="20"/>
              </w:rPr>
            </w:pPr>
            <w:r w:rsidRPr="005512BE">
              <w:rPr>
                <w:rFonts w:ascii="Arial" w:hAnsi="Arial" w:cs="Arial"/>
                <w:b/>
                <w:bCs/>
                <w:sz w:val="20"/>
                <w:szCs w:val="20"/>
              </w:rPr>
              <w:lastRenderedPageBreak/>
              <w:t>PROPIETARIOS/AS</w:t>
            </w:r>
          </w:p>
        </w:tc>
        <w:tc>
          <w:tcPr>
            <w:tcW w:w="986" w:type="dxa"/>
            <w:shd w:val="clear" w:color="auto" w:fill="AEAAAA" w:themeFill="background2" w:themeFillShade="BF"/>
          </w:tcPr>
          <w:p w14:paraId="6BE32C46" w14:textId="77777777" w:rsidR="000C4CD6" w:rsidRPr="005512BE" w:rsidRDefault="000C4CD6" w:rsidP="006F0C09">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0C4CD6" w:rsidRPr="005512BE" w14:paraId="6EC46B49" w14:textId="77777777" w:rsidTr="006F0C09">
        <w:trPr>
          <w:jc w:val="center"/>
        </w:trPr>
        <w:tc>
          <w:tcPr>
            <w:tcW w:w="4117" w:type="dxa"/>
          </w:tcPr>
          <w:p w14:paraId="2FD8B064" w14:textId="2D9D44F3" w:rsidR="000C4CD6" w:rsidRPr="00C775BD" w:rsidRDefault="00C775BD" w:rsidP="006F0C09">
            <w:pPr>
              <w:spacing w:after="0" w:line="276" w:lineRule="auto"/>
              <w:jc w:val="left"/>
              <w:rPr>
                <w:rFonts w:ascii="Arial" w:hAnsi="Arial" w:cs="Arial"/>
                <w:bCs/>
                <w:sz w:val="20"/>
                <w:szCs w:val="20"/>
              </w:rPr>
            </w:pPr>
            <w:r w:rsidRPr="00C775BD">
              <w:rPr>
                <w:rFonts w:ascii="Arial" w:hAnsi="Arial" w:cs="Arial"/>
                <w:bCs/>
                <w:sz w:val="20"/>
                <w:szCs w:val="20"/>
              </w:rPr>
              <w:t xml:space="preserve">MIGUEL TRINIDAD AQUINO </w:t>
            </w:r>
          </w:p>
        </w:tc>
        <w:tc>
          <w:tcPr>
            <w:tcW w:w="986" w:type="dxa"/>
          </w:tcPr>
          <w:p w14:paraId="26F3B71C" w14:textId="70416EDF" w:rsidR="000C4CD6" w:rsidRPr="00C775BD" w:rsidRDefault="00C775BD" w:rsidP="006F0C09">
            <w:pPr>
              <w:spacing w:after="0" w:line="276" w:lineRule="auto"/>
              <w:jc w:val="center"/>
              <w:rPr>
                <w:rFonts w:ascii="Arial" w:hAnsi="Arial" w:cs="Arial"/>
                <w:bCs/>
                <w:sz w:val="20"/>
                <w:szCs w:val="20"/>
              </w:rPr>
            </w:pPr>
            <w:r>
              <w:rPr>
                <w:rFonts w:ascii="Arial" w:hAnsi="Arial" w:cs="Arial"/>
                <w:bCs/>
                <w:sz w:val="20"/>
                <w:szCs w:val="20"/>
              </w:rPr>
              <w:t>17</w:t>
            </w:r>
          </w:p>
        </w:tc>
      </w:tr>
      <w:tr w:rsidR="000C4CD6" w:rsidRPr="005512BE" w14:paraId="30AB4BA3" w14:textId="77777777" w:rsidTr="006F0C09">
        <w:trPr>
          <w:jc w:val="center"/>
        </w:trPr>
        <w:tc>
          <w:tcPr>
            <w:tcW w:w="4117" w:type="dxa"/>
          </w:tcPr>
          <w:p w14:paraId="0054BF9E" w14:textId="206D4D26" w:rsidR="000C4CD6" w:rsidRPr="00C775BD" w:rsidRDefault="00C775BD" w:rsidP="006F0C09">
            <w:pPr>
              <w:spacing w:after="0" w:line="276" w:lineRule="auto"/>
              <w:jc w:val="left"/>
              <w:rPr>
                <w:rFonts w:ascii="Arial" w:hAnsi="Arial" w:cs="Arial"/>
                <w:b/>
                <w:sz w:val="20"/>
                <w:szCs w:val="20"/>
              </w:rPr>
            </w:pPr>
            <w:r w:rsidRPr="00C775BD">
              <w:rPr>
                <w:rFonts w:ascii="Arial" w:hAnsi="Arial" w:cs="Arial"/>
                <w:b/>
                <w:sz w:val="20"/>
                <w:szCs w:val="20"/>
              </w:rPr>
              <w:t xml:space="preserve">JORGE ALONZO RAMOS </w:t>
            </w:r>
          </w:p>
        </w:tc>
        <w:tc>
          <w:tcPr>
            <w:tcW w:w="986" w:type="dxa"/>
          </w:tcPr>
          <w:p w14:paraId="4E47B9AF" w14:textId="4943213D" w:rsidR="000C4CD6" w:rsidRPr="00C775BD" w:rsidRDefault="00C775BD" w:rsidP="00C775BD">
            <w:pPr>
              <w:spacing w:after="0" w:line="276" w:lineRule="auto"/>
              <w:jc w:val="center"/>
              <w:rPr>
                <w:rFonts w:ascii="Arial" w:hAnsi="Arial" w:cs="Arial"/>
                <w:b/>
                <w:sz w:val="20"/>
                <w:szCs w:val="20"/>
              </w:rPr>
            </w:pPr>
            <w:r w:rsidRPr="00C775BD">
              <w:rPr>
                <w:rFonts w:ascii="Arial" w:hAnsi="Arial" w:cs="Arial"/>
                <w:b/>
                <w:sz w:val="20"/>
                <w:szCs w:val="20"/>
              </w:rPr>
              <w:t>83</w:t>
            </w:r>
          </w:p>
        </w:tc>
      </w:tr>
      <w:tr w:rsidR="000C4CD6" w:rsidRPr="005512BE" w14:paraId="04175967" w14:textId="77777777" w:rsidTr="006F0C09">
        <w:trPr>
          <w:jc w:val="center"/>
        </w:trPr>
        <w:tc>
          <w:tcPr>
            <w:tcW w:w="4117" w:type="dxa"/>
          </w:tcPr>
          <w:p w14:paraId="36818501" w14:textId="28F25E7F" w:rsidR="000C4CD6" w:rsidRPr="005512BE" w:rsidRDefault="00C775BD" w:rsidP="006F0C09">
            <w:pPr>
              <w:spacing w:after="0" w:line="276" w:lineRule="auto"/>
              <w:jc w:val="left"/>
              <w:rPr>
                <w:rFonts w:ascii="Arial" w:hAnsi="Arial" w:cs="Arial"/>
                <w:sz w:val="20"/>
                <w:szCs w:val="20"/>
              </w:rPr>
            </w:pPr>
            <w:r>
              <w:rPr>
                <w:rFonts w:ascii="Arial" w:hAnsi="Arial" w:cs="Arial"/>
                <w:sz w:val="20"/>
                <w:szCs w:val="20"/>
              </w:rPr>
              <w:t xml:space="preserve">LINO GARCÍA LUCAS </w:t>
            </w:r>
          </w:p>
        </w:tc>
        <w:tc>
          <w:tcPr>
            <w:tcW w:w="986" w:type="dxa"/>
          </w:tcPr>
          <w:p w14:paraId="21D85A92" w14:textId="08960E90" w:rsidR="000C4CD6" w:rsidRPr="005512BE" w:rsidRDefault="00C775BD" w:rsidP="006F0C09">
            <w:pPr>
              <w:spacing w:after="0" w:line="276" w:lineRule="auto"/>
              <w:jc w:val="center"/>
              <w:rPr>
                <w:rFonts w:ascii="Arial" w:hAnsi="Arial" w:cs="Arial"/>
                <w:sz w:val="20"/>
                <w:szCs w:val="20"/>
              </w:rPr>
            </w:pPr>
            <w:r>
              <w:rPr>
                <w:rFonts w:ascii="Arial" w:hAnsi="Arial" w:cs="Arial"/>
                <w:sz w:val="20"/>
                <w:szCs w:val="20"/>
              </w:rPr>
              <w:t>6</w:t>
            </w:r>
          </w:p>
        </w:tc>
      </w:tr>
      <w:tr w:rsidR="000C4CD6" w:rsidRPr="005512BE" w14:paraId="27A3AF47" w14:textId="77777777" w:rsidTr="006F0C09">
        <w:trPr>
          <w:jc w:val="center"/>
        </w:trPr>
        <w:tc>
          <w:tcPr>
            <w:tcW w:w="4117" w:type="dxa"/>
          </w:tcPr>
          <w:p w14:paraId="0ECD670A" w14:textId="7D2B681F" w:rsidR="000C4CD6" w:rsidRPr="005512BE" w:rsidRDefault="00C775BD" w:rsidP="006F0C09">
            <w:pPr>
              <w:spacing w:after="0" w:line="276" w:lineRule="auto"/>
              <w:jc w:val="left"/>
              <w:rPr>
                <w:rFonts w:ascii="Arial" w:hAnsi="Arial" w:cs="Arial"/>
                <w:sz w:val="20"/>
                <w:szCs w:val="20"/>
              </w:rPr>
            </w:pPr>
            <w:r>
              <w:rPr>
                <w:rFonts w:ascii="Arial" w:hAnsi="Arial" w:cs="Arial"/>
                <w:sz w:val="20"/>
                <w:szCs w:val="20"/>
              </w:rPr>
              <w:t xml:space="preserve">JESÚS MATÍAS ELVIRO </w:t>
            </w:r>
          </w:p>
        </w:tc>
        <w:tc>
          <w:tcPr>
            <w:tcW w:w="986" w:type="dxa"/>
          </w:tcPr>
          <w:p w14:paraId="78F69AF5" w14:textId="7B2C1927" w:rsidR="000C4CD6" w:rsidRPr="005512BE" w:rsidRDefault="00C775BD" w:rsidP="006F0C09">
            <w:pPr>
              <w:spacing w:after="0" w:line="276" w:lineRule="auto"/>
              <w:jc w:val="center"/>
              <w:rPr>
                <w:rFonts w:ascii="Arial" w:hAnsi="Arial" w:cs="Arial"/>
                <w:sz w:val="20"/>
                <w:szCs w:val="20"/>
              </w:rPr>
            </w:pPr>
            <w:r>
              <w:rPr>
                <w:rFonts w:ascii="Arial" w:hAnsi="Arial" w:cs="Arial"/>
                <w:sz w:val="20"/>
                <w:szCs w:val="20"/>
              </w:rPr>
              <w:t>10</w:t>
            </w:r>
          </w:p>
        </w:tc>
      </w:tr>
      <w:tr w:rsidR="000C4CD6" w:rsidRPr="005512BE" w14:paraId="7665520E" w14:textId="77777777" w:rsidTr="006F0C09">
        <w:trPr>
          <w:jc w:val="center"/>
        </w:trPr>
        <w:tc>
          <w:tcPr>
            <w:tcW w:w="4117" w:type="dxa"/>
          </w:tcPr>
          <w:p w14:paraId="4D87FD73" w14:textId="058595D5" w:rsidR="000C4CD6" w:rsidRPr="005512BE" w:rsidRDefault="00C775BD" w:rsidP="006F0C09">
            <w:pPr>
              <w:spacing w:after="0" w:line="276" w:lineRule="auto"/>
              <w:jc w:val="left"/>
              <w:rPr>
                <w:rFonts w:ascii="Arial" w:hAnsi="Arial" w:cs="Arial"/>
                <w:sz w:val="20"/>
                <w:szCs w:val="20"/>
              </w:rPr>
            </w:pPr>
            <w:r>
              <w:rPr>
                <w:rFonts w:ascii="Arial" w:hAnsi="Arial" w:cs="Arial"/>
                <w:sz w:val="20"/>
                <w:szCs w:val="20"/>
              </w:rPr>
              <w:t xml:space="preserve">RICARDO GARCÍA MATÍAS </w:t>
            </w:r>
          </w:p>
        </w:tc>
        <w:tc>
          <w:tcPr>
            <w:tcW w:w="986" w:type="dxa"/>
          </w:tcPr>
          <w:p w14:paraId="751309A1" w14:textId="70D1ACBF" w:rsidR="000C4CD6" w:rsidRPr="005512BE" w:rsidRDefault="00C775BD" w:rsidP="006F0C09">
            <w:pPr>
              <w:spacing w:after="0" w:line="276" w:lineRule="auto"/>
              <w:jc w:val="center"/>
              <w:rPr>
                <w:rFonts w:ascii="Arial" w:hAnsi="Arial" w:cs="Arial"/>
                <w:sz w:val="20"/>
                <w:szCs w:val="20"/>
              </w:rPr>
            </w:pPr>
            <w:r>
              <w:rPr>
                <w:rFonts w:ascii="Arial" w:hAnsi="Arial" w:cs="Arial"/>
                <w:sz w:val="20"/>
                <w:szCs w:val="20"/>
              </w:rPr>
              <w:t>1</w:t>
            </w:r>
          </w:p>
        </w:tc>
      </w:tr>
      <w:tr w:rsidR="000C4CD6" w:rsidRPr="005512BE" w14:paraId="08ACB4B3" w14:textId="77777777" w:rsidTr="006F0C09">
        <w:trPr>
          <w:jc w:val="center"/>
        </w:trPr>
        <w:tc>
          <w:tcPr>
            <w:tcW w:w="4117" w:type="dxa"/>
          </w:tcPr>
          <w:p w14:paraId="2809EAEF" w14:textId="471E6C67" w:rsidR="000C4CD6" w:rsidRPr="005512BE" w:rsidRDefault="00C775BD" w:rsidP="006F0C09">
            <w:pPr>
              <w:spacing w:after="0" w:line="276" w:lineRule="auto"/>
              <w:jc w:val="left"/>
              <w:rPr>
                <w:rFonts w:ascii="Arial" w:hAnsi="Arial" w:cs="Arial"/>
                <w:sz w:val="20"/>
                <w:szCs w:val="20"/>
              </w:rPr>
            </w:pPr>
            <w:r>
              <w:rPr>
                <w:rFonts w:ascii="Arial" w:hAnsi="Arial" w:cs="Arial"/>
                <w:sz w:val="20"/>
                <w:szCs w:val="20"/>
              </w:rPr>
              <w:t xml:space="preserve">ANTONIO RAMOS GARCÍA </w:t>
            </w:r>
          </w:p>
        </w:tc>
        <w:tc>
          <w:tcPr>
            <w:tcW w:w="986" w:type="dxa"/>
          </w:tcPr>
          <w:p w14:paraId="1F869271" w14:textId="0AB4C56A" w:rsidR="000C4CD6" w:rsidRPr="005512BE" w:rsidRDefault="00C775BD" w:rsidP="006F0C09">
            <w:pPr>
              <w:spacing w:after="0" w:line="276" w:lineRule="auto"/>
              <w:jc w:val="center"/>
              <w:rPr>
                <w:rFonts w:ascii="Arial" w:hAnsi="Arial" w:cs="Arial"/>
                <w:sz w:val="20"/>
                <w:szCs w:val="20"/>
              </w:rPr>
            </w:pPr>
            <w:r>
              <w:rPr>
                <w:rFonts w:ascii="Arial" w:hAnsi="Arial" w:cs="Arial"/>
                <w:sz w:val="20"/>
                <w:szCs w:val="20"/>
              </w:rPr>
              <w:t>26</w:t>
            </w:r>
          </w:p>
        </w:tc>
      </w:tr>
    </w:tbl>
    <w:p w14:paraId="223AF6F8" w14:textId="4B2159EA" w:rsidR="000C4CD6" w:rsidRDefault="000C4CD6" w:rsidP="00695474">
      <w:pPr>
        <w:spacing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C41AFF" w:rsidRPr="005512BE" w14:paraId="51DB1D6B" w14:textId="77777777" w:rsidTr="006F0C09">
        <w:trPr>
          <w:jc w:val="center"/>
        </w:trPr>
        <w:tc>
          <w:tcPr>
            <w:tcW w:w="5103" w:type="dxa"/>
            <w:gridSpan w:val="2"/>
            <w:shd w:val="clear" w:color="auto" w:fill="AEAAAA" w:themeFill="background2" w:themeFillShade="BF"/>
          </w:tcPr>
          <w:p w14:paraId="56889C25" w14:textId="26450EB2" w:rsidR="00C41AFF" w:rsidRPr="005512BE" w:rsidRDefault="00C775BD" w:rsidP="006F0C09">
            <w:pPr>
              <w:spacing w:after="0" w:line="276" w:lineRule="auto"/>
              <w:jc w:val="center"/>
              <w:rPr>
                <w:rFonts w:ascii="Arial" w:hAnsi="Arial" w:cs="Arial"/>
                <w:b/>
                <w:bCs/>
                <w:sz w:val="20"/>
                <w:szCs w:val="20"/>
              </w:rPr>
            </w:pPr>
            <w:r>
              <w:rPr>
                <w:rFonts w:ascii="Arial" w:hAnsi="Arial" w:cs="Arial"/>
                <w:b/>
                <w:bCs/>
                <w:sz w:val="20"/>
                <w:szCs w:val="20"/>
              </w:rPr>
              <w:t xml:space="preserve">REGIDURÍA DE SALUD </w:t>
            </w:r>
          </w:p>
        </w:tc>
      </w:tr>
      <w:tr w:rsidR="00C41AFF" w:rsidRPr="005512BE" w14:paraId="499792DB" w14:textId="77777777" w:rsidTr="006F0C09">
        <w:trPr>
          <w:jc w:val="center"/>
        </w:trPr>
        <w:tc>
          <w:tcPr>
            <w:tcW w:w="4117" w:type="dxa"/>
            <w:shd w:val="clear" w:color="auto" w:fill="AEAAAA" w:themeFill="background2" w:themeFillShade="BF"/>
          </w:tcPr>
          <w:p w14:paraId="5E0473E0" w14:textId="77777777" w:rsidR="00C41AFF" w:rsidRPr="005512BE" w:rsidRDefault="00C41AFF" w:rsidP="006F0C09">
            <w:pPr>
              <w:spacing w:after="0" w:line="276" w:lineRule="auto"/>
              <w:jc w:val="center"/>
              <w:rPr>
                <w:rFonts w:ascii="Arial" w:hAnsi="Arial" w:cs="Arial"/>
                <w:b/>
                <w:bCs/>
                <w:sz w:val="20"/>
                <w:szCs w:val="20"/>
              </w:rPr>
            </w:pPr>
            <w:r w:rsidRPr="005512BE">
              <w:rPr>
                <w:rFonts w:ascii="Arial" w:hAnsi="Arial" w:cs="Arial"/>
                <w:b/>
                <w:bCs/>
                <w:sz w:val="20"/>
                <w:szCs w:val="20"/>
              </w:rPr>
              <w:t>PROPIETARIOS/AS</w:t>
            </w:r>
          </w:p>
        </w:tc>
        <w:tc>
          <w:tcPr>
            <w:tcW w:w="986" w:type="dxa"/>
            <w:shd w:val="clear" w:color="auto" w:fill="AEAAAA" w:themeFill="background2" w:themeFillShade="BF"/>
          </w:tcPr>
          <w:p w14:paraId="6BDE48B1" w14:textId="77777777" w:rsidR="00C41AFF" w:rsidRPr="005512BE" w:rsidRDefault="00C41AFF" w:rsidP="006F0C09">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C41AFF" w:rsidRPr="005512BE" w14:paraId="4258A515" w14:textId="77777777" w:rsidTr="006F0C09">
        <w:trPr>
          <w:jc w:val="center"/>
        </w:trPr>
        <w:tc>
          <w:tcPr>
            <w:tcW w:w="4117" w:type="dxa"/>
          </w:tcPr>
          <w:p w14:paraId="56E9AC68" w14:textId="4EA8E20B" w:rsidR="00C41AFF" w:rsidRPr="005512BE" w:rsidRDefault="00C775BD" w:rsidP="006F0C09">
            <w:pPr>
              <w:spacing w:after="0" w:line="276" w:lineRule="auto"/>
              <w:jc w:val="left"/>
              <w:rPr>
                <w:rFonts w:ascii="Arial" w:hAnsi="Arial" w:cs="Arial"/>
                <w:b/>
                <w:sz w:val="20"/>
                <w:szCs w:val="20"/>
              </w:rPr>
            </w:pPr>
            <w:r>
              <w:rPr>
                <w:rFonts w:ascii="Arial" w:hAnsi="Arial" w:cs="Arial"/>
                <w:b/>
                <w:sz w:val="20"/>
                <w:szCs w:val="20"/>
              </w:rPr>
              <w:t xml:space="preserve">JUANA MARTÍNEZ GARCÍA </w:t>
            </w:r>
          </w:p>
        </w:tc>
        <w:tc>
          <w:tcPr>
            <w:tcW w:w="986" w:type="dxa"/>
          </w:tcPr>
          <w:p w14:paraId="5D87EB3F" w14:textId="503A928D" w:rsidR="00C41AFF" w:rsidRPr="005512BE" w:rsidRDefault="00C775BD" w:rsidP="006F0C09">
            <w:pPr>
              <w:spacing w:after="0" w:line="276" w:lineRule="auto"/>
              <w:jc w:val="center"/>
              <w:rPr>
                <w:rFonts w:ascii="Arial" w:hAnsi="Arial" w:cs="Arial"/>
                <w:b/>
                <w:sz w:val="20"/>
                <w:szCs w:val="20"/>
              </w:rPr>
            </w:pPr>
            <w:r>
              <w:rPr>
                <w:rFonts w:ascii="Arial" w:hAnsi="Arial" w:cs="Arial"/>
                <w:b/>
                <w:sz w:val="20"/>
                <w:szCs w:val="20"/>
              </w:rPr>
              <w:t>104</w:t>
            </w:r>
          </w:p>
        </w:tc>
      </w:tr>
      <w:tr w:rsidR="00C41AFF" w:rsidRPr="005512BE" w14:paraId="36546FAA" w14:textId="77777777" w:rsidTr="006F0C09">
        <w:trPr>
          <w:jc w:val="center"/>
        </w:trPr>
        <w:tc>
          <w:tcPr>
            <w:tcW w:w="4117" w:type="dxa"/>
          </w:tcPr>
          <w:p w14:paraId="5DC1DE42" w14:textId="210A605C" w:rsidR="00C41AFF" w:rsidRPr="005512BE" w:rsidRDefault="00C775BD" w:rsidP="006F0C09">
            <w:pPr>
              <w:spacing w:after="0" w:line="276" w:lineRule="auto"/>
              <w:jc w:val="left"/>
              <w:rPr>
                <w:rFonts w:ascii="Arial" w:hAnsi="Arial" w:cs="Arial"/>
                <w:bCs/>
                <w:sz w:val="20"/>
                <w:szCs w:val="20"/>
              </w:rPr>
            </w:pPr>
            <w:r>
              <w:rPr>
                <w:rFonts w:ascii="Arial" w:hAnsi="Arial" w:cs="Arial"/>
                <w:bCs/>
                <w:sz w:val="20"/>
                <w:szCs w:val="20"/>
              </w:rPr>
              <w:t xml:space="preserve">AMAYRANI JARQUIN REYES </w:t>
            </w:r>
          </w:p>
        </w:tc>
        <w:tc>
          <w:tcPr>
            <w:tcW w:w="986" w:type="dxa"/>
          </w:tcPr>
          <w:p w14:paraId="71787CB0" w14:textId="721506DB" w:rsidR="00C41AFF" w:rsidRPr="005512BE" w:rsidRDefault="00C775BD" w:rsidP="00C775BD">
            <w:pPr>
              <w:spacing w:after="0" w:line="276" w:lineRule="auto"/>
              <w:jc w:val="center"/>
              <w:rPr>
                <w:rFonts w:ascii="Arial" w:hAnsi="Arial" w:cs="Arial"/>
                <w:bCs/>
                <w:sz w:val="20"/>
                <w:szCs w:val="20"/>
              </w:rPr>
            </w:pPr>
            <w:r>
              <w:rPr>
                <w:rFonts w:ascii="Arial" w:hAnsi="Arial" w:cs="Arial"/>
                <w:bCs/>
                <w:sz w:val="20"/>
                <w:szCs w:val="20"/>
              </w:rPr>
              <w:t>5</w:t>
            </w:r>
          </w:p>
        </w:tc>
      </w:tr>
      <w:tr w:rsidR="00C41AFF" w:rsidRPr="005512BE" w14:paraId="238B059E" w14:textId="77777777" w:rsidTr="006F0C09">
        <w:trPr>
          <w:jc w:val="center"/>
        </w:trPr>
        <w:tc>
          <w:tcPr>
            <w:tcW w:w="4117" w:type="dxa"/>
          </w:tcPr>
          <w:p w14:paraId="604C8CD2" w14:textId="32FA248B" w:rsidR="00C41AFF" w:rsidRPr="005512BE" w:rsidRDefault="00C775BD" w:rsidP="006F0C09">
            <w:pPr>
              <w:spacing w:after="0" w:line="276" w:lineRule="auto"/>
              <w:jc w:val="left"/>
              <w:rPr>
                <w:rFonts w:ascii="Arial" w:hAnsi="Arial" w:cs="Arial"/>
                <w:sz w:val="20"/>
                <w:szCs w:val="20"/>
              </w:rPr>
            </w:pPr>
            <w:r>
              <w:rPr>
                <w:rFonts w:ascii="Arial" w:hAnsi="Arial" w:cs="Arial"/>
                <w:sz w:val="20"/>
                <w:szCs w:val="20"/>
              </w:rPr>
              <w:t xml:space="preserve">CATALINA TRINIDAD HERNÁNDEZ </w:t>
            </w:r>
          </w:p>
        </w:tc>
        <w:tc>
          <w:tcPr>
            <w:tcW w:w="986" w:type="dxa"/>
          </w:tcPr>
          <w:p w14:paraId="73C339BD" w14:textId="2BB50562" w:rsidR="00C41AFF" w:rsidRPr="005512BE" w:rsidRDefault="00C775BD" w:rsidP="006F0C09">
            <w:pPr>
              <w:spacing w:after="0" w:line="276" w:lineRule="auto"/>
              <w:jc w:val="center"/>
              <w:rPr>
                <w:rFonts w:ascii="Arial" w:hAnsi="Arial" w:cs="Arial"/>
                <w:sz w:val="20"/>
                <w:szCs w:val="20"/>
              </w:rPr>
            </w:pPr>
            <w:r>
              <w:rPr>
                <w:rFonts w:ascii="Arial" w:hAnsi="Arial" w:cs="Arial"/>
                <w:sz w:val="20"/>
                <w:szCs w:val="20"/>
              </w:rPr>
              <w:t>7</w:t>
            </w:r>
          </w:p>
        </w:tc>
      </w:tr>
      <w:tr w:rsidR="00C41AFF" w:rsidRPr="005512BE" w14:paraId="08850EBA" w14:textId="77777777" w:rsidTr="006F0C09">
        <w:trPr>
          <w:jc w:val="center"/>
        </w:trPr>
        <w:tc>
          <w:tcPr>
            <w:tcW w:w="4117" w:type="dxa"/>
          </w:tcPr>
          <w:p w14:paraId="27633EEA" w14:textId="1D041ABA" w:rsidR="00C41AFF" w:rsidRPr="005512BE" w:rsidRDefault="00C775BD" w:rsidP="006F0C09">
            <w:pPr>
              <w:spacing w:after="0" w:line="276" w:lineRule="auto"/>
              <w:jc w:val="left"/>
              <w:rPr>
                <w:rFonts w:ascii="Arial" w:hAnsi="Arial" w:cs="Arial"/>
                <w:sz w:val="20"/>
                <w:szCs w:val="20"/>
              </w:rPr>
            </w:pPr>
            <w:r>
              <w:rPr>
                <w:rFonts w:ascii="Arial" w:hAnsi="Arial" w:cs="Arial"/>
                <w:sz w:val="20"/>
                <w:szCs w:val="20"/>
              </w:rPr>
              <w:t xml:space="preserve">MARÍA DEL CARMEN GARCÍA </w:t>
            </w:r>
          </w:p>
        </w:tc>
        <w:tc>
          <w:tcPr>
            <w:tcW w:w="986" w:type="dxa"/>
          </w:tcPr>
          <w:p w14:paraId="2571598C" w14:textId="5A9C43F6" w:rsidR="00C41AFF" w:rsidRPr="005512BE" w:rsidRDefault="00C775BD" w:rsidP="006F0C09">
            <w:pPr>
              <w:spacing w:after="0" w:line="276" w:lineRule="auto"/>
              <w:jc w:val="center"/>
              <w:rPr>
                <w:rFonts w:ascii="Arial" w:hAnsi="Arial" w:cs="Arial"/>
                <w:sz w:val="20"/>
                <w:szCs w:val="20"/>
              </w:rPr>
            </w:pPr>
            <w:r>
              <w:rPr>
                <w:rFonts w:ascii="Arial" w:hAnsi="Arial" w:cs="Arial"/>
                <w:sz w:val="20"/>
                <w:szCs w:val="20"/>
              </w:rPr>
              <w:t>1</w:t>
            </w:r>
          </w:p>
        </w:tc>
      </w:tr>
      <w:tr w:rsidR="00C41AFF" w:rsidRPr="005512BE" w14:paraId="28931B2D" w14:textId="77777777" w:rsidTr="006F0C09">
        <w:trPr>
          <w:jc w:val="center"/>
        </w:trPr>
        <w:tc>
          <w:tcPr>
            <w:tcW w:w="4117" w:type="dxa"/>
          </w:tcPr>
          <w:p w14:paraId="7392B841" w14:textId="676FB762" w:rsidR="00C41AFF" w:rsidRPr="005512BE" w:rsidRDefault="008C6D1B" w:rsidP="006F0C09">
            <w:pPr>
              <w:spacing w:after="0" w:line="276" w:lineRule="auto"/>
              <w:jc w:val="left"/>
              <w:rPr>
                <w:rFonts w:ascii="Arial" w:hAnsi="Arial" w:cs="Arial"/>
                <w:sz w:val="20"/>
                <w:szCs w:val="20"/>
              </w:rPr>
            </w:pPr>
            <w:r>
              <w:rPr>
                <w:rFonts w:ascii="Arial" w:hAnsi="Arial" w:cs="Arial"/>
                <w:sz w:val="20"/>
                <w:szCs w:val="20"/>
              </w:rPr>
              <w:t>CATALINA RAMOS JERÓ</w:t>
            </w:r>
            <w:r w:rsidR="00C775BD">
              <w:rPr>
                <w:rFonts w:ascii="Arial" w:hAnsi="Arial" w:cs="Arial"/>
                <w:sz w:val="20"/>
                <w:szCs w:val="20"/>
              </w:rPr>
              <w:t xml:space="preserve">NIMO </w:t>
            </w:r>
          </w:p>
        </w:tc>
        <w:tc>
          <w:tcPr>
            <w:tcW w:w="986" w:type="dxa"/>
          </w:tcPr>
          <w:p w14:paraId="5EB388C7" w14:textId="37E81985" w:rsidR="00C41AFF" w:rsidRPr="005512BE" w:rsidRDefault="00C775BD" w:rsidP="006F0C09">
            <w:pPr>
              <w:spacing w:after="0" w:line="276" w:lineRule="auto"/>
              <w:jc w:val="center"/>
              <w:rPr>
                <w:rFonts w:ascii="Arial" w:hAnsi="Arial" w:cs="Arial"/>
                <w:sz w:val="20"/>
                <w:szCs w:val="20"/>
              </w:rPr>
            </w:pPr>
            <w:r>
              <w:rPr>
                <w:rFonts w:ascii="Arial" w:hAnsi="Arial" w:cs="Arial"/>
                <w:sz w:val="20"/>
                <w:szCs w:val="20"/>
              </w:rPr>
              <w:t>2</w:t>
            </w:r>
          </w:p>
        </w:tc>
      </w:tr>
      <w:tr w:rsidR="00C41AFF" w:rsidRPr="005512BE" w14:paraId="6ED2A352" w14:textId="77777777" w:rsidTr="006F0C09">
        <w:trPr>
          <w:jc w:val="center"/>
        </w:trPr>
        <w:tc>
          <w:tcPr>
            <w:tcW w:w="4117" w:type="dxa"/>
          </w:tcPr>
          <w:p w14:paraId="2E8661DE" w14:textId="2426E814" w:rsidR="00C41AFF" w:rsidRPr="005512BE" w:rsidRDefault="00C775BD" w:rsidP="006F0C09">
            <w:pPr>
              <w:spacing w:after="0" w:line="276" w:lineRule="auto"/>
              <w:jc w:val="left"/>
              <w:rPr>
                <w:rFonts w:ascii="Arial" w:hAnsi="Arial" w:cs="Arial"/>
                <w:sz w:val="20"/>
                <w:szCs w:val="20"/>
              </w:rPr>
            </w:pPr>
            <w:r>
              <w:rPr>
                <w:rFonts w:ascii="Arial" w:hAnsi="Arial" w:cs="Arial"/>
                <w:sz w:val="20"/>
                <w:szCs w:val="20"/>
              </w:rPr>
              <w:t xml:space="preserve">JUANA ISABEL JIMÉNEZ AQUINO </w:t>
            </w:r>
          </w:p>
        </w:tc>
        <w:tc>
          <w:tcPr>
            <w:tcW w:w="986" w:type="dxa"/>
          </w:tcPr>
          <w:p w14:paraId="7465574A" w14:textId="5E27E565" w:rsidR="00C41AFF" w:rsidRPr="005512BE" w:rsidRDefault="00C775BD" w:rsidP="006F0C09">
            <w:pPr>
              <w:spacing w:after="0" w:line="276" w:lineRule="auto"/>
              <w:jc w:val="center"/>
              <w:rPr>
                <w:rFonts w:ascii="Arial" w:hAnsi="Arial" w:cs="Arial"/>
                <w:sz w:val="20"/>
                <w:szCs w:val="20"/>
              </w:rPr>
            </w:pPr>
            <w:r>
              <w:rPr>
                <w:rFonts w:ascii="Arial" w:hAnsi="Arial" w:cs="Arial"/>
                <w:sz w:val="20"/>
                <w:szCs w:val="20"/>
              </w:rPr>
              <w:t>5</w:t>
            </w:r>
          </w:p>
        </w:tc>
      </w:tr>
    </w:tbl>
    <w:p w14:paraId="59834D55" w14:textId="77777777" w:rsidR="000C4CD6" w:rsidRDefault="000C4CD6" w:rsidP="00695474">
      <w:pPr>
        <w:spacing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C41AFF" w:rsidRPr="005512BE" w14:paraId="56FCE180" w14:textId="77777777" w:rsidTr="006F0C09">
        <w:trPr>
          <w:jc w:val="center"/>
        </w:trPr>
        <w:tc>
          <w:tcPr>
            <w:tcW w:w="5103" w:type="dxa"/>
            <w:gridSpan w:val="2"/>
            <w:shd w:val="clear" w:color="auto" w:fill="AEAAAA" w:themeFill="background2" w:themeFillShade="BF"/>
          </w:tcPr>
          <w:p w14:paraId="21D0814B" w14:textId="0C9023B2" w:rsidR="00C41AFF" w:rsidRPr="005512BE" w:rsidRDefault="00C775BD" w:rsidP="00702D43">
            <w:pPr>
              <w:spacing w:after="0" w:line="276" w:lineRule="auto"/>
              <w:jc w:val="center"/>
              <w:rPr>
                <w:rFonts w:ascii="Arial" w:hAnsi="Arial" w:cs="Arial"/>
                <w:b/>
                <w:bCs/>
                <w:sz w:val="20"/>
                <w:szCs w:val="20"/>
              </w:rPr>
            </w:pPr>
            <w:r>
              <w:rPr>
                <w:rFonts w:ascii="Arial" w:hAnsi="Arial" w:cs="Arial"/>
                <w:b/>
                <w:bCs/>
                <w:sz w:val="20"/>
                <w:szCs w:val="20"/>
              </w:rPr>
              <w:t>REGIDURÍA DE OBRAS</w:t>
            </w:r>
          </w:p>
        </w:tc>
      </w:tr>
      <w:tr w:rsidR="00C41AFF" w:rsidRPr="005512BE" w14:paraId="2C037DBF" w14:textId="77777777" w:rsidTr="006F0C09">
        <w:trPr>
          <w:jc w:val="center"/>
        </w:trPr>
        <w:tc>
          <w:tcPr>
            <w:tcW w:w="4117" w:type="dxa"/>
            <w:shd w:val="clear" w:color="auto" w:fill="AEAAAA" w:themeFill="background2" w:themeFillShade="BF"/>
          </w:tcPr>
          <w:p w14:paraId="3E63E1BD" w14:textId="77777777" w:rsidR="00C41AFF" w:rsidRPr="005512BE" w:rsidRDefault="00C41AFF" w:rsidP="006F0C09">
            <w:pPr>
              <w:spacing w:after="0" w:line="276" w:lineRule="auto"/>
              <w:jc w:val="center"/>
              <w:rPr>
                <w:rFonts w:ascii="Arial" w:hAnsi="Arial" w:cs="Arial"/>
                <w:b/>
                <w:bCs/>
                <w:sz w:val="20"/>
                <w:szCs w:val="20"/>
              </w:rPr>
            </w:pPr>
            <w:r w:rsidRPr="005512BE">
              <w:rPr>
                <w:rFonts w:ascii="Arial" w:hAnsi="Arial" w:cs="Arial"/>
                <w:b/>
                <w:bCs/>
                <w:sz w:val="20"/>
                <w:szCs w:val="20"/>
              </w:rPr>
              <w:t>PROPIETARIOS/AS</w:t>
            </w:r>
          </w:p>
        </w:tc>
        <w:tc>
          <w:tcPr>
            <w:tcW w:w="986" w:type="dxa"/>
            <w:shd w:val="clear" w:color="auto" w:fill="AEAAAA" w:themeFill="background2" w:themeFillShade="BF"/>
          </w:tcPr>
          <w:p w14:paraId="18D7DB44" w14:textId="77777777" w:rsidR="00C41AFF" w:rsidRPr="005512BE" w:rsidRDefault="00C41AFF" w:rsidP="006F0C09">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C41AFF" w:rsidRPr="00C775BD" w14:paraId="4C2C9817" w14:textId="77777777" w:rsidTr="006F0C09">
        <w:trPr>
          <w:jc w:val="center"/>
        </w:trPr>
        <w:tc>
          <w:tcPr>
            <w:tcW w:w="4117" w:type="dxa"/>
          </w:tcPr>
          <w:p w14:paraId="1CFBCB26" w14:textId="2D277E80" w:rsidR="00C41AFF" w:rsidRPr="00C775BD" w:rsidRDefault="00C775BD" w:rsidP="006F0C09">
            <w:pPr>
              <w:spacing w:after="0" w:line="276" w:lineRule="auto"/>
              <w:jc w:val="left"/>
              <w:rPr>
                <w:rFonts w:ascii="Arial" w:hAnsi="Arial" w:cs="Arial"/>
                <w:bCs/>
                <w:sz w:val="20"/>
                <w:szCs w:val="20"/>
              </w:rPr>
            </w:pPr>
            <w:r w:rsidRPr="00C775BD">
              <w:rPr>
                <w:rFonts w:ascii="Arial" w:hAnsi="Arial" w:cs="Arial"/>
                <w:bCs/>
                <w:sz w:val="20"/>
                <w:szCs w:val="20"/>
              </w:rPr>
              <w:t xml:space="preserve">LUCÍA MARTÍNEZ GARCÍA </w:t>
            </w:r>
          </w:p>
        </w:tc>
        <w:tc>
          <w:tcPr>
            <w:tcW w:w="986" w:type="dxa"/>
          </w:tcPr>
          <w:p w14:paraId="02AD4494" w14:textId="43D47111" w:rsidR="00C41AFF" w:rsidRPr="00C775BD" w:rsidRDefault="00C775BD" w:rsidP="006F0C09">
            <w:pPr>
              <w:spacing w:after="0" w:line="276" w:lineRule="auto"/>
              <w:jc w:val="center"/>
              <w:rPr>
                <w:rFonts w:ascii="Arial" w:hAnsi="Arial" w:cs="Arial"/>
                <w:bCs/>
                <w:sz w:val="20"/>
                <w:szCs w:val="20"/>
              </w:rPr>
            </w:pPr>
            <w:r w:rsidRPr="00C775BD">
              <w:rPr>
                <w:rFonts w:ascii="Arial" w:hAnsi="Arial" w:cs="Arial"/>
                <w:bCs/>
                <w:sz w:val="20"/>
                <w:szCs w:val="20"/>
              </w:rPr>
              <w:t>30</w:t>
            </w:r>
          </w:p>
        </w:tc>
      </w:tr>
      <w:tr w:rsidR="00C41AFF" w:rsidRPr="00C775BD" w14:paraId="1284F5D1" w14:textId="77777777" w:rsidTr="006F0C09">
        <w:trPr>
          <w:jc w:val="center"/>
        </w:trPr>
        <w:tc>
          <w:tcPr>
            <w:tcW w:w="4117" w:type="dxa"/>
          </w:tcPr>
          <w:p w14:paraId="65D37848" w14:textId="13E6AB50" w:rsidR="00C41AFF" w:rsidRPr="00C775BD" w:rsidRDefault="00C775BD" w:rsidP="006F0C09">
            <w:pPr>
              <w:spacing w:after="0" w:line="276" w:lineRule="auto"/>
              <w:jc w:val="left"/>
              <w:rPr>
                <w:rFonts w:ascii="Arial" w:hAnsi="Arial" w:cs="Arial"/>
                <w:b/>
                <w:sz w:val="20"/>
                <w:szCs w:val="20"/>
              </w:rPr>
            </w:pPr>
            <w:r w:rsidRPr="00C775BD">
              <w:rPr>
                <w:rFonts w:ascii="Arial" w:hAnsi="Arial" w:cs="Arial"/>
                <w:b/>
                <w:sz w:val="20"/>
                <w:szCs w:val="20"/>
              </w:rPr>
              <w:t xml:space="preserve">BARTOLOMÉ AMADO CRUZ GARCÍA </w:t>
            </w:r>
          </w:p>
        </w:tc>
        <w:tc>
          <w:tcPr>
            <w:tcW w:w="986" w:type="dxa"/>
          </w:tcPr>
          <w:p w14:paraId="7CBA4F66" w14:textId="2C7A6EEF" w:rsidR="00C41AFF" w:rsidRPr="00C775BD" w:rsidRDefault="00C775BD" w:rsidP="00C775BD">
            <w:pPr>
              <w:spacing w:after="0" w:line="276" w:lineRule="auto"/>
              <w:jc w:val="center"/>
              <w:rPr>
                <w:rFonts w:ascii="Arial" w:hAnsi="Arial" w:cs="Arial"/>
                <w:b/>
                <w:sz w:val="20"/>
                <w:szCs w:val="20"/>
              </w:rPr>
            </w:pPr>
            <w:r>
              <w:rPr>
                <w:rFonts w:ascii="Arial" w:hAnsi="Arial" w:cs="Arial"/>
                <w:b/>
                <w:sz w:val="20"/>
                <w:szCs w:val="20"/>
              </w:rPr>
              <w:t>66</w:t>
            </w:r>
          </w:p>
        </w:tc>
      </w:tr>
      <w:tr w:rsidR="00C41AFF" w:rsidRPr="005512BE" w14:paraId="6CE33157" w14:textId="77777777" w:rsidTr="006F0C09">
        <w:trPr>
          <w:jc w:val="center"/>
        </w:trPr>
        <w:tc>
          <w:tcPr>
            <w:tcW w:w="4117" w:type="dxa"/>
          </w:tcPr>
          <w:p w14:paraId="11D70CD9" w14:textId="07D8F42F" w:rsidR="00C41AFF" w:rsidRPr="005512BE" w:rsidRDefault="00C775BD" w:rsidP="006F0C09">
            <w:pPr>
              <w:spacing w:after="0" w:line="276" w:lineRule="auto"/>
              <w:jc w:val="left"/>
              <w:rPr>
                <w:rFonts w:ascii="Arial" w:hAnsi="Arial" w:cs="Arial"/>
                <w:sz w:val="20"/>
                <w:szCs w:val="20"/>
              </w:rPr>
            </w:pPr>
            <w:r>
              <w:rPr>
                <w:rFonts w:ascii="Arial" w:hAnsi="Arial" w:cs="Arial"/>
                <w:sz w:val="20"/>
                <w:szCs w:val="20"/>
              </w:rPr>
              <w:t>FEDERICO GARCÍA CRUZ</w:t>
            </w:r>
          </w:p>
        </w:tc>
        <w:tc>
          <w:tcPr>
            <w:tcW w:w="986" w:type="dxa"/>
          </w:tcPr>
          <w:p w14:paraId="0214A3F9" w14:textId="1252FA61" w:rsidR="00C41AFF" w:rsidRPr="005512BE" w:rsidRDefault="00C775BD" w:rsidP="006F0C09">
            <w:pPr>
              <w:spacing w:after="0" w:line="276" w:lineRule="auto"/>
              <w:jc w:val="center"/>
              <w:rPr>
                <w:rFonts w:ascii="Arial" w:hAnsi="Arial" w:cs="Arial"/>
                <w:sz w:val="20"/>
                <w:szCs w:val="20"/>
              </w:rPr>
            </w:pPr>
            <w:r>
              <w:rPr>
                <w:rFonts w:ascii="Arial" w:hAnsi="Arial" w:cs="Arial"/>
                <w:sz w:val="20"/>
                <w:szCs w:val="20"/>
              </w:rPr>
              <w:t>17</w:t>
            </w:r>
          </w:p>
        </w:tc>
      </w:tr>
      <w:tr w:rsidR="00C41AFF" w:rsidRPr="005512BE" w14:paraId="20F2587C" w14:textId="77777777" w:rsidTr="006F0C09">
        <w:trPr>
          <w:jc w:val="center"/>
        </w:trPr>
        <w:tc>
          <w:tcPr>
            <w:tcW w:w="4117" w:type="dxa"/>
          </w:tcPr>
          <w:p w14:paraId="62E8C50D" w14:textId="07604524" w:rsidR="00C41AFF" w:rsidRPr="005512BE" w:rsidRDefault="00C775BD" w:rsidP="006F0C09">
            <w:pPr>
              <w:spacing w:after="0" w:line="276" w:lineRule="auto"/>
              <w:jc w:val="left"/>
              <w:rPr>
                <w:rFonts w:ascii="Arial" w:hAnsi="Arial" w:cs="Arial"/>
                <w:sz w:val="20"/>
                <w:szCs w:val="20"/>
              </w:rPr>
            </w:pPr>
            <w:r>
              <w:rPr>
                <w:rFonts w:ascii="Arial" w:hAnsi="Arial" w:cs="Arial"/>
                <w:sz w:val="20"/>
                <w:szCs w:val="20"/>
              </w:rPr>
              <w:t xml:space="preserve">ANTONIO RAMOS GARCÍA </w:t>
            </w:r>
          </w:p>
        </w:tc>
        <w:tc>
          <w:tcPr>
            <w:tcW w:w="986" w:type="dxa"/>
          </w:tcPr>
          <w:p w14:paraId="16DC6A9A" w14:textId="2A965530" w:rsidR="00C41AFF" w:rsidRPr="005512BE" w:rsidRDefault="00C775BD" w:rsidP="006F0C09">
            <w:pPr>
              <w:spacing w:after="0" w:line="276" w:lineRule="auto"/>
              <w:jc w:val="center"/>
              <w:rPr>
                <w:rFonts w:ascii="Arial" w:hAnsi="Arial" w:cs="Arial"/>
                <w:sz w:val="20"/>
                <w:szCs w:val="20"/>
              </w:rPr>
            </w:pPr>
            <w:r>
              <w:rPr>
                <w:rFonts w:ascii="Arial" w:hAnsi="Arial" w:cs="Arial"/>
                <w:sz w:val="20"/>
                <w:szCs w:val="20"/>
              </w:rPr>
              <w:t>17</w:t>
            </w:r>
          </w:p>
        </w:tc>
      </w:tr>
      <w:tr w:rsidR="00C41AFF" w:rsidRPr="005512BE" w14:paraId="6F340377" w14:textId="77777777" w:rsidTr="006F0C09">
        <w:trPr>
          <w:jc w:val="center"/>
        </w:trPr>
        <w:tc>
          <w:tcPr>
            <w:tcW w:w="4117" w:type="dxa"/>
          </w:tcPr>
          <w:p w14:paraId="0C394BEA" w14:textId="70E1C7FE" w:rsidR="00C41AFF" w:rsidRPr="005512BE" w:rsidRDefault="00C775BD" w:rsidP="006F0C09">
            <w:pPr>
              <w:spacing w:after="0" w:line="276" w:lineRule="auto"/>
              <w:jc w:val="left"/>
              <w:rPr>
                <w:rFonts w:ascii="Arial" w:hAnsi="Arial" w:cs="Arial"/>
                <w:sz w:val="20"/>
                <w:szCs w:val="20"/>
              </w:rPr>
            </w:pPr>
            <w:r>
              <w:rPr>
                <w:rFonts w:ascii="Arial" w:hAnsi="Arial" w:cs="Arial"/>
                <w:sz w:val="20"/>
                <w:szCs w:val="20"/>
              </w:rPr>
              <w:t xml:space="preserve">ALEJANDRO AQUINO ALVARADO </w:t>
            </w:r>
          </w:p>
        </w:tc>
        <w:tc>
          <w:tcPr>
            <w:tcW w:w="986" w:type="dxa"/>
          </w:tcPr>
          <w:p w14:paraId="0D2212B3" w14:textId="644EE66E" w:rsidR="00C41AFF" w:rsidRPr="005512BE" w:rsidRDefault="00C775BD" w:rsidP="006F0C09">
            <w:pPr>
              <w:spacing w:after="0" w:line="276" w:lineRule="auto"/>
              <w:jc w:val="center"/>
              <w:rPr>
                <w:rFonts w:ascii="Arial" w:hAnsi="Arial" w:cs="Arial"/>
                <w:sz w:val="20"/>
                <w:szCs w:val="20"/>
              </w:rPr>
            </w:pPr>
            <w:r>
              <w:rPr>
                <w:rFonts w:ascii="Arial" w:hAnsi="Arial" w:cs="Arial"/>
                <w:sz w:val="20"/>
                <w:szCs w:val="20"/>
              </w:rPr>
              <w:t>9</w:t>
            </w:r>
          </w:p>
        </w:tc>
      </w:tr>
      <w:tr w:rsidR="00C41AFF" w:rsidRPr="005512BE" w14:paraId="178AD2D7" w14:textId="77777777" w:rsidTr="006F0C09">
        <w:trPr>
          <w:jc w:val="center"/>
        </w:trPr>
        <w:tc>
          <w:tcPr>
            <w:tcW w:w="4117" w:type="dxa"/>
          </w:tcPr>
          <w:p w14:paraId="3975CD0A" w14:textId="43DB07AA" w:rsidR="00C41AFF" w:rsidRPr="005512BE" w:rsidRDefault="00C775BD" w:rsidP="006F0C09">
            <w:pPr>
              <w:spacing w:after="0" w:line="276" w:lineRule="auto"/>
              <w:jc w:val="left"/>
              <w:rPr>
                <w:rFonts w:ascii="Arial" w:hAnsi="Arial" w:cs="Arial"/>
                <w:sz w:val="20"/>
                <w:szCs w:val="20"/>
              </w:rPr>
            </w:pPr>
            <w:r>
              <w:rPr>
                <w:rFonts w:ascii="Arial" w:hAnsi="Arial" w:cs="Arial"/>
                <w:sz w:val="20"/>
                <w:szCs w:val="20"/>
              </w:rPr>
              <w:t>JUAN</w:t>
            </w:r>
            <w:r w:rsidR="008C6D1B">
              <w:rPr>
                <w:rFonts w:ascii="Arial" w:hAnsi="Arial" w:cs="Arial"/>
                <w:sz w:val="20"/>
                <w:szCs w:val="20"/>
              </w:rPr>
              <w:t>A</w:t>
            </w:r>
            <w:r>
              <w:rPr>
                <w:rFonts w:ascii="Arial" w:hAnsi="Arial" w:cs="Arial"/>
                <w:sz w:val="20"/>
                <w:szCs w:val="20"/>
              </w:rPr>
              <w:t xml:space="preserve"> ISABEL JIMÉNEZ AQUINO </w:t>
            </w:r>
          </w:p>
        </w:tc>
        <w:tc>
          <w:tcPr>
            <w:tcW w:w="986" w:type="dxa"/>
          </w:tcPr>
          <w:p w14:paraId="7747C62E" w14:textId="41EAFB8D" w:rsidR="00C41AFF" w:rsidRPr="005512BE" w:rsidRDefault="00C775BD" w:rsidP="006F0C09">
            <w:pPr>
              <w:spacing w:after="0" w:line="276" w:lineRule="auto"/>
              <w:jc w:val="center"/>
              <w:rPr>
                <w:rFonts w:ascii="Arial" w:hAnsi="Arial" w:cs="Arial"/>
                <w:sz w:val="20"/>
                <w:szCs w:val="20"/>
              </w:rPr>
            </w:pPr>
            <w:r>
              <w:rPr>
                <w:rFonts w:ascii="Arial" w:hAnsi="Arial" w:cs="Arial"/>
                <w:sz w:val="20"/>
                <w:szCs w:val="20"/>
              </w:rPr>
              <w:t>9</w:t>
            </w:r>
          </w:p>
        </w:tc>
      </w:tr>
    </w:tbl>
    <w:p w14:paraId="6E68755E" w14:textId="77777777" w:rsidR="008C6D1B" w:rsidRDefault="008C6D1B" w:rsidP="008C6D1B">
      <w:pPr>
        <w:spacing w:after="0" w:line="276" w:lineRule="auto"/>
        <w:rPr>
          <w:rFonts w:ascii="Arial" w:hAnsi="Arial" w:cs="Arial"/>
          <w:sz w:val="20"/>
          <w:szCs w:val="20"/>
        </w:rPr>
      </w:pPr>
    </w:p>
    <w:p w14:paraId="386B80CC" w14:textId="77777777" w:rsidR="008C6D1B" w:rsidRDefault="008C6D1B" w:rsidP="008C6D1B">
      <w:pPr>
        <w:spacing w:after="0" w:line="276" w:lineRule="auto"/>
        <w:rPr>
          <w:rFonts w:ascii="Arial" w:hAnsi="Arial" w:cs="Arial"/>
          <w:sz w:val="24"/>
          <w:szCs w:val="24"/>
        </w:rPr>
      </w:pPr>
      <w:r w:rsidRPr="00FB5AA7">
        <w:rPr>
          <w:rFonts w:ascii="Arial" w:hAnsi="Arial" w:cs="Arial"/>
          <w:sz w:val="24"/>
          <w:szCs w:val="24"/>
        </w:rPr>
        <w:t xml:space="preserve">Una vez concluida la elección </w:t>
      </w:r>
      <w:r w:rsidRPr="008C6D1B">
        <w:rPr>
          <w:rFonts w:ascii="Arial" w:hAnsi="Arial" w:cs="Arial"/>
          <w:sz w:val="24"/>
          <w:szCs w:val="24"/>
        </w:rPr>
        <w:t>de las concejalías propietarias,</w:t>
      </w:r>
      <w:r>
        <w:rPr>
          <w:rFonts w:ascii="Arial" w:hAnsi="Arial" w:cs="Arial"/>
          <w:sz w:val="24"/>
          <w:szCs w:val="24"/>
        </w:rPr>
        <w:t xml:space="preserve"> se continuó con las suplencias, obteniendo los siguientes resultados.</w:t>
      </w:r>
    </w:p>
    <w:p w14:paraId="4C33CDB9" w14:textId="47038DEC" w:rsidR="00171250" w:rsidRPr="0059307A" w:rsidRDefault="00171250" w:rsidP="008C6D1B">
      <w:pPr>
        <w:spacing w:after="0" w:line="276" w:lineRule="auto"/>
        <w:rPr>
          <w:rFonts w:ascii="Arial" w:hAnsi="Arial" w:cs="Arial"/>
          <w:b/>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171250" w:rsidRPr="005512BE" w14:paraId="27550856" w14:textId="77777777" w:rsidTr="006F0C09">
        <w:trPr>
          <w:jc w:val="center"/>
        </w:trPr>
        <w:tc>
          <w:tcPr>
            <w:tcW w:w="5103" w:type="dxa"/>
            <w:gridSpan w:val="2"/>
            <w:shd w:val="clear" w:color="auto" w:fill="AEAAAA" w:themeFill="background2" w:themeFillShade="BF"/>
          </w:tcPr>
          <w:p w14:paraId="4FFFE730" w14:textId="77777777" w:rsidR="00171250" w:rsidRPr="005512BE" w:rsidRDefault="00171250" w:rsidP="006F0C09">
            <w:pPr>
              <w:spacing w:after="0" w:line="276" w:lineRule="auto"/>
              <w:jc w:val="center"/>
              <w:rPr>
                <w:rFonts w:ascii="Arial" w:hAnsi="Arial" w:cs="Arial"/>
                <w:b/>
                <w:bCs/>
                <w:sz w:val="20"/>
                <w:szCs w:val="20"/>
              </w:rPr>
            </w:pPr>
            <w:bookmarkStart w:id="14" w:name="_Hlk121489117"/>
            <w:r w:rsidRPr="005512BE">
              <w:rPr>
                <w:rFonts w:ascii="Arial" w:hAnsi="Arial" w:cs="Arial"/>
                <w:b/>
                <w:bCs/>
                <w:sz w:val="20"/>
                <w:szCs w:val="20"/>
              </w:rPr>
              <w:t>PRESIDENCIA MUNICIPAL</w:t>
            </w:r>
          </w:p>
        </w:tc>
      </w:tr>
      <w:tr w:rsidR="00171250" w:rsidRPr="005512BE" w14:paraId="669A03DA" w14:textId="77777777" w:rsidTr="006F0C09">
        <w:trPr>
          <w:jc w:val="center"/>
        </w:trPr>
        <w:tc>
          <w:tcPr>
            <w:tcW w:w="4117" w:type="dxa"/>
            <w:shd w:val="clear" w:color="auto" w:fill="AEAAAA" w:themeFill="background2" w:themeFillShade="BF"/>
          </w:tcPr>
          <w:p w14:paraId="042D944D" w14:textId="77777777" w:rsidR="00171250" w:rsidRPr="005512BE" w:rsidRDefault="00171250" w:rsidP="006F0C09">
            <w:pPr>
              <w:spacing w:after="0" w:line="276" w:lineRule="auto"/>
              <w:jc w:val="center"/>
              <w:rPr>
                <w:rFonts w:ascii="Arial" w:hAnsi="Arial" w:cs="Arial"/>
                <w:b/>
                <w:bCs/>
                <w:sz w:val="20"/>
                <w:szCs w:val="20"/>
              </w:rPr>
            </w:pPr>
            <w:r w:rsidRPr="005512BE">
              <w:rPr>
                <w:rFonts w:ascii="Arial" w:hAnsi="Arial" w:cs="Arial"/>
                <w:b/>
                <w:bCs/>
                <w:sz w:val="20"/>
                <w:szCs w:val="20"/>
              </w:rPr>
              <w:t>SUPLENCIAS</w:t>
            </w:r>
          </w:p>
        </w:tc>
        <w:tc>
          <w:tcPr>
            <w:tcW w:w="986" w:type="dxa"/>
            <w:shd w:val="clear" w:color="auto" w:fill="AEAAAA" w:themeFill="background2" w:themeFillShade="BF"/>
          </w:tcPr>
          <w:p w14:paraId="639F0545" w14:textId="77777777" w:rsidR="00171250" w:rsidRPr="005512BE" w:rsidRDefault="00171250" w:rsidP="006F0C09">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171250" w:rsidRPr="00C775BD" w14:paraId="70A4AA67" w14:textId="77777777" w:rsidTr="006F0C09">
        <w:trPr>
          <w:jc w:val="center"/>
        </w:trPr>
        <w:tc>
          <w:tcPr>
            <w:tcW w:w="4117" w:type="dxa"/>
          </w:tcPr>
          <w:p w14:paraId="3D92AF97" w14:textId="26623708" w:rsidR="00171250" w:rsidRPr="00C775BD" w:rsidRDefault="00C775BD" w:rsidP="006F0C09">
            <w:pPr>
              <w:spacing w:after="0" w:line="276" w:lineRule="auto"/>
              <w:jc w:val="left"/>
              <w:rPr>
                <w:rFonts w:ascii="Arial" w:hAnsi="Arial" w:cs="Arial"/>
                <w:bCs/>
                <w:sz w:val="20"/>
                <w:szCs w:val="20"/>
              </w:rPr>
            </w:pPr>
            <w:r w:rsidRPr="00C775BD">
              <w:rPr>
                <w:rFonts w:ascii="Arial" w:hAnsi="Arial" w:cs="Arial"/>
                <w:bCs/>
                <w:sz w:val="20"/>
                <w:szCs w:val="20"/>
              </w:rPr>
              <w:t>ALEJANDR</w:t>
            </w:r>
            <w:r w:rsidR="00AC556E">
              <w:rPr>
                <w:rFonts w:ascii="Arial" w:hAnsi="Arial" w:cs="Arial"/>
                <w:bCs/>
                <w:sz w:val="20"/>
                <w:szCs w:val="20"/>
              </w:rPr>
              <w:t>I</w:t>
            </w:r>
            <w:r w:rsidRPr="00C775BD">
              <w:rPr>
                <w:rFonts w:ascii="Arial" w:hAnsi="Arial" w:cs="Arial"/>
                <w:bCs/>
                <w:sz w:val="20"/>
                <w:szCs w:val="20"/>
              </w:rPr>
              <w:t>NA LUIS V</w:t>
            </w:r>
            <w:r w:rsidR="00AC556E">
              <w:rPr>
                <w:rFonts w:ascii="Arial" w:hAnsi="Arial" w:cs="Arial"/>
                <w:bCs/>
                <w:sz w:val="20"/>
                <w:szCs w:val="20"/>
              </w:rPr>
              <w:t>Á</w:t>
            </w:r>
            <w:r w:rsidRPr="00C775BD">
              <w:rPr>
                <w:rFonts w:ascii="Arial" w:hAnsi="Arial" w:cs="Arial"/>
                <w:bCs/>
                <w:sz w:val="20"/>
                <w:szCs w:val="20"/>
              </w:rPr>
              <w:t xml:space="preserve">SQUEZ </w:t>
            </w:r>
          </w:p>
        </w:tc>
        <w:tc>
          <w:tcPr>
            <w:tcW w:w="986" w:type="dxa"/>
          </w:tcPr>
          <w:p w14:paraId="3F671530" w14:textId="2BDA0EF0" w:rsidR="00171250" w:rsidRPr="00C775BD" w:rsidRDefault="00C775BD" w:rsidP="006F0C09">
            <w:pPr>
              <w:spacing w:after="0" w:line="276" w:lineRule="auto"/>
              <w:jc w:val="center"/>
              <w:rPr>
                <w:rFonts w:ascii="Arial" w:hAnsi="Arial" w:cs="Arial"/>
                <w:bCs/>
                <w:sz w:val="20"/>
                <w:szCs w:val="20"/>
              </w:rPr>
            </w:pPr>
            <w:r w:rsidRPr="00C775BD">
              <w:rPr>
                <w:rFonts w:ascii="Arial" w:hAnsi="Arial" w:cs="Arial"/>
                <w:bCs/>
                <w:sz w:val="20"/>
                <w:szCs w:val="20"/>
              </w:rPr>
              <w:t xml:space="preserve">10 </w:t>
            </w:r>
          </w:p>
        </w:tc>
      </w:tr>
      <w:tr w:rsidR="00C775BD" w:rsidRPr="0059307A" w14:paraId="706879F2" w14:textId="77777777" w:rsidTr="006F0C09">
        <w:trPr>
          <w:jc w:val="center"/>
        </w:trPr>
        <w:tc>
          <w:tcPr>
            <w:tcW w:w="4117" w:type="dxa"/>
          </w:tcPr>
          <w:p w14:paraId="7FE734E6" w14:textId="474B3791" w:rsidR="00C775BD" w:rsidRPr="0059307A" w:rsidRDefault="00C775BD" w:rsidP="006F0C09">
            <w:pPr>
              <w:spacing w:after="0" w:line="276" w:lineRule="auto"/>
              <w:jc w:val="left"/>
              <w:rPr>
                <w:rFonts w:ascii="Arial" w:hAnsi="Arial" w:cs="Arial"/>
                <w:bCs/>
                <w:sz w:val="20"/>
                <w:szCs w:val="20"/>
              </w:rPr>
            </w:pPr>
            <w:r w:rsidRPr="0059307A">
              <w:rPr>
                <w:rFonts w:ascii="Arial" w:hAnsi="Arial" w:cs="Arial"/>
                <w:bCs/>
                <w:sz w:val="20"/>
                <w:szCs w:val="20"/>
              </w:rPr>
              <w:t xml:space="preserve">ALEJANDRO AQUINO </w:t>
            </w:r>
            <w:r w:rsidR="0059307A" w:rsidRPr="0059307A">
              <w:rPr>
                <w:rFonts w:ascii="Arial" w:hAnsi="Arial" w:cs="Arial"/>
                <w:bCs/>
                <w:sz w:val="20"/>
                <w:szCs w:val="20"/>
              </w:rPr>
              <w:t xml:space="preserve">ALVARADO </w:t>
            </w:r>
          </w:p>
        </w:tc>
        <w:tc>
          <w:tcPr>
            <w:tcW w:w="986" w:type="dxa"/>
          </w:tcPr>
          <w:p w14:paraId="63E557DC" w14:textId="27D4E819" w:rsidR="00C775BD" w:rsidRPr="0059307A" w:rsidRDefault="0059307A" w:rsidP="006F0C09">
            <w:pPr>
              <w:spacing w:after="0" w:line="276" w:lineRule="auto"/>
              <w:jc w:val="center"/>
              <w:rPr>
                <w:rFonts w:ascii="Arial" w:hAnsi="Arial" w:cs="Arial"/>
                <w:bCs/>
                <w:sz w:val="20"/>
                <w:szCs w:val="20"/>
              </w:rPr>
            </w:pPr>
            <w:r>
              <w:rPr>
                <w:rFonts w:ascii="Arial" w:hAnsi="Arial" w:cs="Arial"/>
                <w:bCs/>
                <w:sz w:val="20"/>
                <w:szCs w:val="20"/>
              </w:rPr>
              <w:t>24</w:t>
            </w:r>
          </w:p>
        </w:tc>
      </w:tr>
      <w:tr w:rsidR="00171250" w:rsidRPr="0059307A" w14:paraId="30101BDD" w14:textId="77777777" w:rsidTr="006F0C09">
        <w:trPr>
          <w:jc w:val="center"/>
        </w:trPr>
        <w:tc>
          <w:tcPr>
            <w:tcW w:w="4117" w:type="dxa"/>
          </w:tcPr>
          <w:p w14:paraId="782A14B2" w14:textId="055C7663" w:rsidR="00171250" w:rsidRPr="0059307A" w:rsidRDefault="0059307A" w:rsidP="006F0C09">
            <w:pPr>
              <w:spacing w:after="0" w:line="276" w:lineRule="auto"/>
              <w:jc w:val="left"/>
              <w:rPr>
                <w:rFonts w:ascii="Arial" w:hAnsi="Arial" w:cs="Arial"/>
                <w:b/>
                <w:sz w:val="20"/>
                <w:szCs w:val="20"/>
              </w:rPr>
            </w:pPr>
            <w:r w:rsidRPr="0059307A">
              <w:rPr>
                <w:rFonts w:ascii="Arial" w:hAnsi="Arial" w:cs="Arial"/>
                <w:b/>
                <w:sz w:val="20"/>
                <w:szCs w:val="20"/>
              </w:rPr>
              <w:t xml:space="preserve">JUANA ISABEL JIMÉNEZ AQUINO </w:t>
            </w:r>
          </w:p>
        </w:tc>
        <w:tc>
          <w:tcPr>
            <w:tcW w:w="986" w:type="dxa"/>
          </w:tcPr>
          <w:p w14:paraId="0168E46F" w14:textId="7F56F68C" w:rsidR="00171250" w:rsidRPr="0059307A" w:rsidRDefault="0059307A" w:rsidP="006F0C09">
            <w:pPr>
              <w:spacing w:after="0" w:line="276" w:lineRule="auto"/>
              <w:jc w:val="center"/>
              <w:rPr>
                <w:rFonts w:ascii="Arial" w:hAnsi="Arial" w:cs="Arial"/>
                <w:b/>
                <w:sz w:val="20"/>
                <w:szCs w:val="20"/>
              </w:rPr>
            </w:pPr>
            <w:r w:rsidRPr="0059307A">
              <w:rPr>
                <w:rFonts w:ascii="Arial" w:hAnsi="Arial" w:cs="Arial"/>
                <w:b/>
                <w:sz w:val="20"/>
                <w:szCs w:val="20"/>
              </w:rPr>
              <w:t>32</w:t>
            </w:r>
          </w:p>
        </w:tc>
      </w:tr>
      <w:tr w:rsidR="00171250" w:rsidRPr="009F1D48" w14:paraId="13642B27" w14:textId="77777777" w:rsidTr="006F0C09">
        <w:trPr>
          <w:jc w:val="center"/>
        </w:trPr>
        <w:tc>
          <w:tcPr>
            <w:tcW w:w="4117" w:type="dxa"/>
          </w:tcPr>
          <w:p w14:paraId="7509C733" w14:textId="7D971B0C" w:rsidR="00171250" w:rsidRPr="004B1332" w:rsidRDefault="0059307A" w:rsidP="006F0C09">
            <w:pPr>
              <w:spacing w:after="0" w:line="276" w:lineRule="auto"/>
              <w:jc w:val="left"/>
              <w:rPr>
                <w:rFonts w:ascii="Arial" w:hAnsi="Arial" w:cs="Arial"/>
                <w:bCs/>
                <w:sz w:val="20"/>
                <w:szCs w:val="20"/>
              </w:rPr>
            </w:pPr>
            <w:r>
              <w:rPr>
                <w:rFonts w:ascii="Arial" w:hAnsi="Arial" w:cs="Arial"/>
                <w:bCs/>
                <w:sz w:val="20"/>
                <w:szCs w:val="20"/>
              </w:rPr>
              <w:t>JUAN MELIT</w:t>
            </w:r>
            <w:r w:rsidR="00AC556E">
              <w:rPr>
                <w:rFonts w:ascii="Arial" w:hAnsi="Arial" w:cs="Arial"/>
                <w:bCs/>
                <w:sz w:val="20"/>
                <w:szCs w:val="20"/>
              </w:rPr>
              <w:t>Ó</w:t>
            </w:r>
            <w:r>
              <w:rPr>
                <w:rFonts w:ascii="Arial" w:hAnsi="Arial" w:cs="Arial"/>
                <w:bCs/>
                <w:sz w:val="20"/>
                <w:szCs w:val="20"/>
              </w:rPr>
              <w:t xml:space="preserve">N TRINIDAD BERNARDINO </w:t>
            </w:r>
          </w:p>
        </w:tc>
        <w:tc>
          <w:tcPr>
            <w:tcW w:w="986" w:type="dxa"/>
          </w:tcPr>
          <w:p w14:paraId="132BD3AC" w14:textId="3BD35DDF" w:rsidR="00171250" w:rsidRPr="004B1332" w:rsidRDefault="0059307A" w:rsidP="006F0C09">
            <w:pPr>
              <w:spacing w:after="0" w:line="276" w:lineRule="auto"/>
              <w:jc w:val="center"/>
              <w:rPr>
                <w:rFonts w:ascii="Arial" w:hAnsi="Arial" w:cs="Arial"/>
                <w:bCs/>
                <w:sz w:val="20"/>
                <w:szCs w:val="20"/>
              </w:rPr>
            </w:pPr>
            <w:r>
              <w:rPr>
                <w:rFonts w:ascii="Arial" w:hAnsi="Arial" w:cs="Arial"/>
                <w:bCs/>
                <w:sz w:val="20"/>
                <w:szCs w:val="20"/>
              </w:rPr>
              <w:t>18</w:t>
            </w:r>
          </w:p>
        </w:tc>
      </w:tr>
      <w:tr w:rsidR="00C775BD" w:rsidRPr="009F1D48" w14:paraId="5C35C51C" w14:textId="77777777" w:rsidTr="006F0C09">
        <w:trPr>
          <w:jc w:val="center"/>
        </w:trPr>
        <w:tc>
          <w:tcPr>
            <w:tcW w:w="4117" w:type="dxa"/>
          </w:tcPr>
          <w:p w14:paraId="24B760FE" w14:textId="518A5656" w:rsidR="00C775BD" w:rsidRPr="0059307A" w:rsidRDefault="0059307A" w:rsidP="006F0C09">
            <w:pPr>
              <w:spacing w:after="0" w:line="276" w:lineRule="auto"/>
              <w:jc w:val="left"/>
              <w:rPr>
                <w:rFonts w:ascii="Arial" w:hAnsi="Arial" w:cs="Arial"/>
                <w:bCs/>
                <w:sz w:val="20"/>
                <w:szCs w:val="20"/>
              </w:rPr>
            </w:pPr>
            <w:r>
              <w:rPr>
                <w:rFonts w:ascii="Arial" w:hAnsi="Arial" w:cs="Arial"/>
                <w:bCs/>
                <w:sz w:val="20"/>
                <w:szCs w:val="20"/>
              </w:rPr>
              <w:t xml:space="preserve">MARTA ALONSO MARTÍNEZ </w:t>
            </w:r>
          </w:p>
        </w:tc>
        <w:tc>
          <w:tcPr>
            <w:tcW w:w="986" w:type="dxa"/>
          </w:tcPr>
          <w:p w14:paraId="2A10A925" w14:textId="3FD3DFD3" w:rsidR="00C775BD" w:rsidRPr="004B1332" w:rsidRDefault="0059307A" w:rsidP="006F0C09">
            <w:pPr>
              <w:spacing w:after="0" w:line="276" w:lineRule="auto"/>
              <w:jc w:val="center"/>
              <w:rPr>
                <w:rFonts w:ascii="Arial" w:hAnsi="Arial" w:cs="Arial"/>
                <w:bCs/>
                <w:sz w:val="20"/>
                <w:szCs w:val="20"/>
              </w:rPr>
            </w:pPr>
            <w:r>
              <w:rPr>
                <w:rFonts w:ascii="Arial" w:hAnsi="Arial" w:cs="Arial"/>
                <w:bCs/>
                <w:sz w:val="20"/>
                <w:szCs w:val="20"/>
              </w:rPr>
              <w:t>24</w:t>
            </w:r>
          </w:p>
        </w:tc>
      </w:tr>
      <w:tr w:rsidR="00C775BD" w:rsidRPr="009F1D48" w14:paraId="7D15111D" w14:textId="77777777" w:rsidTr="006F0C09">
        <w:trPr>
          <w:jc w:val="center"/>
        </w:trPr>
        <w:tc>
          <w:tcPr>
            <w:tcW w:w="4117" w:type="dxa"/>
          </w:tcPr>
          <w:p w14:paraId="5F08D104" w14:textId="02E3981C" w:rsidR="00C775BD" w:rsidRPr="004B1332" w:rsidRDefault="0059307A" w:rsidP="006F0C09">
            <w:pPr>
              <w:spacing w:after="0" w:line="276" w:lineRule="auto"/>
              <w:jc w:val="left"/>
              <w:rPr>
                <w:rFonts w:ascii="Arial" w:hAnsi="Arial" w:cs="Arial"/>
                <w:bCs/>
                <w:sz w:val="20"/>
                <w:szCs w:val="20"/>
              </w:rPr>
            </w:pPr>
            <w:r>
              <w:rPr>
                <w:rFonts w:ascii="Arial" w:hAnsi="Arial" w:cs="Arial"/>
                <w:bCs/>
                <w:sz w:val="20"/>
                <w:szCs w:val="20"/>
              </w:rPr>
              <w:t xml:space="preserve">MARTÍN ALONSO MARTÍNEZ </w:t>
            </w:r>
          </w:p>
        </w:tc>
        <w:tc>
          <w:tcPr>
            <w:tcW w:w="986" w:type="dxa"/>
          </w:tcPr>
          <w:p w14:paraId="70475F04" w14:textId="7F92B13E" w:rsidR="00C775BD" w:rsidRPr="004B1332" w:rsidRDefault="0059307A" w:rsidP="006F0C09">
            <w:pPr>
              <w:spacing w:after="0" w:line="276" w:lineRule="auto"/>
              <w:jc w:val="center"/>
              <w:rPr>
                <w:rFonts w:ascii="Arial" w:hAnsi="Arial" w:cs="Arial"/>
                <w:bCs/>
                <w:sz w:val="20"/>
                <w:szCs w:val="20"/>
              </w:rPr>
            </w:pPr>
            <w:r>
              <w:rPr>
                <w:rFonts w:ascii="Arial" w:hAnsi="Arial" w:cs="Arial"/>
                <w:bCs/>
                <w:sz w:val="20"/>
                <w:szCs w:val="20"/>
              </w:rPr>
              <w:t>20</w:t>
            </w:r>
          </w:p>
        </w:tc>
      </w:tr>
      <w:bookmarkEnd w:id="14"/>
    </w:tbl>
    <w:p w14:paraId="0432DF14" w14:textId="67D29BB0" w:rsidR="00171250" w:rsidRDefault="00171250" w:rsidP="00695474">
      <w:pPr>
        <w:spacing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C775BD" w:rsidRPr="005512BE" w14:paraId="761AAD74" w14:textId="77777777" w:rsidTr="006F0C09">
        <w:trPr>
          <w:jc w:val="center"/>
        </w:trPr>
        <w:tc>
          <w:tcPr>
            <w:tcW w:w="5103" w:type="dxa"/>
            <w:gridSpan w:val="2"/>
            <w:shd w:val="clear" w:color="auto" w:fill="AEAAAA" w:themeFill="background2" w:themeFillShade="BF"/>
          </w:tcPr>
          <w:p w14:paraId="12057308" w14:textId="322D0C1F" w:rsidR="00C775BD" w:rsidRPr="005512BE" w:rsidRDefault="0059307A" w:rsidP="006F0C09">
            <w:pPr>
              <w:spacing w:after="0" w:line="276" w:lineRule="auto"/>
              <w:jc w:val="center"/>
              <w:rPr>
                <w:rFonts w:ascii="Arial" w:hAnsi="Arial" w:cs="Arial"/>
                <w:b/>
                <w:bCs/>
                <w:sz w:val="20"/>
                <w:szCs w:val="20"/>
              </w:rPr>
            </w:pPr>
            <w:r>
              <w:rPr>
                <w:rFonts w:ascii="Arial" w:hAnsi="Arial" w:cs="Arial"/>
                <w:b/>
                <w:bCs/>
                <w:sz w:val="20"/>
                <w:szCs w:val="20"/>
              </w:rPr>
              <w:t xml:space="preserve">SINDICATURA </w:t>
            </w:r>
            <w:r w:rsidR="008C6D1B">
              <w:rPr>
                <w:rFonts w:ascii="Arial" w:hAnsi="Arial" w:cs="Arial"/>
                <w:b/>
                <w:bCs/>
                <w:sz w:val="20"/>
                <w:szCs w:val="20"/>
              </w:rPr>
              <w:t>MUNICIPAL</w:t>
            </w:r>
          </w:p>
        </w:tc>
      </w:tr>
      <w:tr w:rsidR="00C775BD" w:rsidRPr="005512BE" w14:paraId="7F3C5EA9" w14:textId="77777777" w:rsidTr="006F0C09">
        <w:trPr>
          <w:jc w:val="center"/>
        </w:trPr>
        <w:tc>
          <w:tcPr>
            <w:tcW w:w="4117" w:type="dxa"/>
            <w:shd w:val="clear" w:color="auto" w:fill="AEAAAA" w:themeFill="background2" w:themeFillShade="BF"/>
          </w:tcPr>
          <w:p w14:paraId="787D3A24" w14:textId="77777777" w:rsidR="00C775BD" w:rsidRPr="005512BE" w:rsidRDefault="00C775BD" w:rsidP="006F0C09">
            <w:pPr>
              <w:spacing w:after="0" w:line="276" w:lineRule="auto"/>
              <w:jc w:val="center"/>
              <w:rPr>
                <w:rFonts w:ascii="Arial" w:hAnsi="Arial" w:cs="Arial"/>
                <w:b/>
                <w:bCs/>
                <w:sz w:val="20"/>
                <w:szCs w:val="20"/>
              </w:rPr>
            </w:pPr>
            <w:r w:rsidRPr="005512BE">
              <w:rPr>
                <w:rFonts w:ascii="Arial" w:hAnsi="Arial" w:cs="Arial"/>
                <w:b/>
                <w:bCs/>
                <w:sz w:val="20"/>
                <w:szCs w:val="20"/>
              </w:rPr>
              <w:t>SUPLENCIAS</w:t>
            </w:r>
          </w:p>
        </w:tc>
        <w:tc>
          <w:tcPr>
            <w:tcW w:w="986" w:type="dxa"/>
            <w:shd w:val="clear" w:color="auto" w:fill="AEAAAA" w:themeFill="background2" w:themeFillShade="BF"/>
          </w:tcPr>
          <w:p w14:paraId="772C72C8" w14:textId="77777777" w:rsidR="00C775BD" w:rsidRPr="005512BE" w:rsidRDefault="00C775BD" w:rsidP="006F0C09">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C775BD" w:rsidRPr="0059307A" w14:paraId="0082C84F" w14:textId="77777777" w:rsidTr="006F0C09">
        <w:trPr>
          <w:jc w:val="center"/>
        </w:trPr>
        <w:tc>
          <w:tcPr>
            <w:tcW w:w="4117" w:type="dxa"/>
          </w:tcPr>
          <w:p w14:paraId="4A086AE9" w14:textId="0612F70E" w:rsidR="00C775BD" w:rsidRPr="0059307A" w:rsidRDefault="0059307A" w:rsidP="006F0C09">
            <w:pPr>
              <w:spacing w:after="0" w:line="276" w:lineRule="auto"/>
              <w:jc w:val="left"/>
              <w:rPr>
                <w:rFonts w:ascii="Arial" w:hAnsi="Arial" w:cs="Arial"/>
                <w:b/>
                <w:sz w:val="20"/>
                <w:szCs w:val="20"/>
              </w:rPr>
            </w:pPr>
            <w:r w:rsidRPr="0059307A">
              <w:rPr>
                <w:rFonts w:ascii="Arial" w:hAnsi="Arial" w:cs="Arial"/>
                <w:b/>
                <w:sz w:val="20"/>
                <w:szCs w:val="20"/>
              </w:rPr>
              <w:t xml:space="preserve">RUPERTO MATÍAS ELVIRO </w:t>
            </w:r>
          </w:p>
        </w:tc>
        <w:tc>
          <w:tcPr>
            <w:tcW w:w="986" w:type="dxa"/>
          </w:tcPr>
          <w:p w14:paraId="3FFA4DAD" w14:textId="1F4F9656" w:rsidR="00C775BD" w:rsidRPr="0059307A" w:rsidRDefault="0059307A" w:rsidP="006F0C09">
            <w:pPr>
              <w:spacing w:after="0" w:line="276" w:lineRule="auto"/>
              <w:jc w:val="center"/>
              <w:rPr>
                <w:rFonts w:ascii="Arial" w:hAnsi="Arial" w:cs="Arial"/>
                <w:b/>
                <w:sz w:val="20"/>
                <w:szCs w:val="20"/>
              </w:rPr>
            </w:pPr>
            <w:r w:rsidRPr="0059307A">
              <w:rPr>
                <w:rFonts w:ascii="Arial" w:hAnsi="Arial" w:cs="Arial"/>
                <w:b/>
                <w:sz w:val="20"/>
                <w:szCs w:val="20"/>
              </w:rPr>
              <w:t>33</w:t>
            </w:r>
          </w:p>
        </w:tc>
      </w:tr>
      <w:tr w:rsidR="00C775BD" w:rsidRPr="009F1D48" w14:paraId="37D48CDC" w14:textId="77777777" w:rsidTr="006F0C09">
        <w:trPr>
          <w:jc w:val="center"/>
        </w:trPr>
        <w:tc>
          <w:tcPr>
            <w:tcW w:w="4117" w:type="dxa"/>
          </w:tcPr>
          <w:p w14:paraId="344B25BD" w14:textId="15062886" w:rsidR="00C775BD" w:rsidRPr="004B1332" w:rsidRDefault="0059307A" w:rsidP="006F0C09">
            <w:pPr>
              <w:spacing w:after="0" w:line="276" w:lineRule="auto"/>
              <w:jc w:val="left"/>
              <w:rPr>
                <w:rFonts w:ascii="Arial" w:hAnsi="Arial" w:cs="Arial"/>
                <w:bCs/>
                <w:sz w:val="20"/>
                <w:szCs w:val="20"/>
              </w:rPr>
            </w:pPr>
            <w:r>
              <w:rPr>
                <w:rFonts w:ascii="Arial" w:hAnsi="Arial" w:cs="Arial"/>
                <w:bCs/>
                <w:sz w:val="20"/>
                <w:szCs w:val="20"/>
              </w:rPr>
              <w:t>FEDERICO GARCÍA CRUZ</w:t>
            </w:r>
          </w:p>
        </w:tc>
        <w:tc>
          <w:tcPr>
            <w:tcW w:w="986" w:type="dxa"/>
          </w:tcPr>
          <w:p w14:paraId="41F38F7D" w14:textId="0598B2FB" w:rsidR="00C775BD" w:rsidRPr="004B1332" w:rsidRDefault="0059307A" w:rsidP="006F0C09">
            <w:pPr>
              <w:spacing w:after="0" w:line="276" w:lineRule="auto"/>
              <w:jc w:val="center"/>
              <w:rPr>
                <w:rFonts w:ascii="Arial" w:hAnsi="Arial" w:cs="Arial"/>
                <w:b/>
                <w:sz w:val="20"/>
                <w:szCs w:val="20"/>
              </w:rPr>
            </w:pPr>
            <w:r>
              <w:rPr>
                <w:rFonts w:ascii="Arial" w:hAnsi="Arial" w:cs="Arial"/>
                <w:b/>
                <w:sz w:val="20"/>
                <w:szCs w:val="20"/>
              </w:rPr>
              <w:t>17</w:t>
            </w:r>
          </w:p>
        </w:tc>
      </w:tr>
      <w:tr w:rsidR="00C775BD" w:rsidRPr="009F1D48" w14:paraId="067E5E58" w14:textId="77777777" w:rsidTr="006F0C09">
        <w:trPr>
          <w:jc w:val="center"/>
        </w:trPr>
        <w:tc>
          <w:tcPr>
            <w:tcW w:w="4117" w:type="dxa"/>
          </w:tcPr>
          <w:p w14:paraId="702C9901" w14:textId="6212F789" w:rsidR="00C775BD" w:rsidRPr="004B1332" w:rsidRDefault="0059307A" w:rsidP="006F0C09">
            <w:pPr>
              <w:spacing w:after="0" w:line="276" w:lineRule="auto"/>
              <w:jc w:val="left"/>
              <w:rPr>
                <w:rFonts w:ascii="Arial" w:hAnsi="Arial" w:cs="Arial"/>
                <w:bCs/>
                <w:sz w:val="20"/>
                <w:szCs w:val="20"/>
              </w:rPr>
            </w:pPr>
            <w:r>
              <w:rPr>
                <w:rFonts w:ascii="Arial" w:hAnsi="Arial" w:cs="Arial"/>
                <w:bCs/>
                <w:sz w:val="20"/>
                <w:szCs w:val="20"/>
              </w:rPr>
              <w:t xml:space="preserve">ALEJANDRA AQUINO ALVARADO </w:t>
            </w:r>
          </w:p>
        </w:tc>
        <w:tc>
          <w:tcPr>
            <w:tcW w:w="986" w:type="dxa"/>
          </w:tcPr>
          <w:p w14:paraId="79F6A755" w14:textId="5FD21723" w:rsidR="00C775BD" w:rsidRPr="004B1332" w:rsidRDefault="0059307A" w:rsidP="006F0C09">
            <w:pPr>
              <w:spacing w:after="0" w:line="276" w:lineRule="auto"/>
              <w:jc w:val="center"/>
              <w:rPr>
                <w:rFonts w:ascii="Arial" w:hAnsi="Arial" w:cs="Arial"/>
                <w:bCs/>
                <w:sz w:val="20"/>
                <w:szCs w:val="20"/>
              </w:rPr>
            </w:pPr>
            <w:r>
              <w:rPr>
                <w:rFonts w:ascii="Arial" w:hAnsi="Arial" w:cs="Arial"/>
                <w:bCs/>
                <w:sz w:val="20"/>
                <w:szCs w:val="20"/>
              </w:rPr>
              <w:t>25</w:t>
            </w:r>
          </w:p>
        </w:tc>
      </w:tr>
      <w:tr w:rsidR="00C775BD" w:rsidRPr="009F1D48" w14:paraId="3ECA5B8B" w14:textId="77777777" w:rsidTr="006F0C09">
        <w:trPr>
          <w:jc w:val="center"/>
        </w:trPr>
        <w:tc>
          <w:tcPr>
            <w:tcW w:w="4117" w:type="dxa"/>
          </w:tcPr>
          <w:p w14:paraId="38F61030" w14:textId="08B4BFFF" w:rsidR="00C775BD" w:rsidRPr="004B1332" w:rsidRDefault="0059307A" w:rsidP="006F0C09">
            <w:pPr>
              <w:spacing w:after="0" w:line="276" w:lineRule="auto"/>
              <w:jc w:val="left"/>
              <w:rPr>
                <w:rFonts w:ascii="Arial" w:hAnsi="Arial" w:cs="Arial"/>
                <w:bCs/>
                <w:sz w:val="20"/>
                <w:szCs w:val="20"/>
              </w:rPr>
            </w:pPr>
            <w:r>
              <w:rPr>
                <w:rFonts w:ascii="Arial" w:hAnsi="Arial" w:cs="Arial"/>
                <w:bCs/>
                <w:sz w:val="20"/>
                <w:szCs w:val="20"/>
              </w:rPr>
              <w:t>RAFAELA FABIÁN CHÁVEZ</w:t>
            </w:r>
          </w:p>
        </w:tc>
        <w:tc>
          <w:tcPr>
            <w:tcW w:w="986" w:type="dxa"/>
          </w:tcPr>
          <w:p w14:paraId="52D7E072" w14:textId="23D1769E" w:rsidR="00C775BD" w:rsidRPr="004B1332" w:rsidRDefault="0059307A" w:rsidP="006F0C09">
            <w:pPr>
              <w:spacing w:after="0" w:line="276" w:lineRule="auto"/>
              <w:jc w:val="center"/>
              <w:rPr>
                <w:rFonts w:ascii="Arial" w:hAnsi="Arial" w:cs="Arial"/>
                <w:bCs/>
                <w:sz w:val="20"/>
                <w:szCs w:val="20"/>
              </w:rPr>
            </w:pPr>
            <w:r>
              <w:rPr>
                <w:rFonts w:ascii="Arial" w:hAnsi="Arial" w:cs="Arial"/>
                <w:bCs/>
                <w:sz w:val="20"/>
                <w:szCs w:val="20"/>
              </w:rPr>
              <w:t>12</w:t>
            </w:r>
          </w:p>
        </w:tc>
      </w:tr>
      <w:tr w:rsidR="00C775BD" w:rsidRPr="009F1D48" w14:paraId="1981F133" w14:textId="77777777" w:rsidTr="006F0C09">
        <w:trPr>
          <w:jc w:val="center"/>
        </w:trPr>
        <w:tc>
          <w:tcPr>
            <w:tcW w:w="4117" w:type="dxa"/>
          </w:tcPr>
          <w:p w14:paraId="7426AD13" w14:textId="525ACA84" w:rsidR="00C775BD" w:rsidRPr="004B1332" w:rsidRDefault="0059307A" w:rsidP="006F0C09">
            <w:pPr>
              <w:spacing w:after="0" w:line="276" w:lineRule="auto"/>
              <w:jc w:val="left"/>
              <w:rPr>
                <w:rFonts w:ascii="Arial" w:hAnsi="Arial" w:cs="Arial"/>
                <w:bCs/>
                <w:sz w:val="20"/>
                <w:szCs w:val="20"/>
              </w:rPr>
            </w:pPr>
            <w:r>
              <w:rPr>
                <w:rFonts w:ascii="Arial" w:hAnsi="Arial" w:cs="Arial"/>
                <w:bCs/>
                <w:sz w:val="20"/>
                <w:szCs w:val="20"/>
              </w:rPr>
              <w:lastRenderedPageBreak/>
              <w:t>CAROLINA RAMOS JERÓNIMO</w:t>
            </w:r>
          </w:p>
        </w:tc>
        <w:tc>
          <w:tcPr>
            <w:tcW w:w="986" w:type="dxa"/>
          </w:tcPr>
          <w:p w14:paraId="0ACA99FB" w14:textId="35C04E29" w:rsidR="00C775BD" w:rsidRPr="004B1332" w:rsidRDefault="0059307A" w:rsidP="006F0C09">
            <w:pPr>
              <w:spacing w:after="0" w:line="276" w:lineRule="auto"/>
              <w:jc w:val="center"/>
              <w:rPr>
                <w:rFonts w:ascii="Arial" w:hAnsi="Arial" w:cs="Arial"/>
                <w:bCs/>
                <w:sz w:val="20"/>
                <w:szCs w:val="20"/>
              </w:rPr>
            </w:pPr>
            <w:r>
              <w:rPr>
                <w:rFonts w:ascii="Arial" w:hAnsi="Arial" w:cs="Arial"/>
                <w:bCs/>
                <w:sz w:val="20"/>
                <w:szCs w:val="20"/>
              </w:rPr>
              <w:t>1</w:t>
            </w:r>
          </w:p>
        </w:tc>
      </w:tr>
      <w:tr w:rsidR="00C775BD" w:rsidRPr="009F1D48" w14:paraId="0355FF22" w14:textId="77777777" w:rsidTr="006F0C09">
        <w:trPr>
          <w:jc w:val="center"/>
        </w:trPr>
        <w:tc>
          <w:tcPr>
            <w:tcW w:w="4117" w:type="dxa"/>
          </w:tcPr>
          <w:p w14:paraId="290F0227" w14:textId="4606C019" w:rsidR="00C775BD" w:rsidRPr="004B1332" w:rsidRDefault="0059307A" w:rsidP="006F0C09">
            <w:pPr>
              <w:spacing w:after="0" w:line="276" w:lineRule="auto"/>
              <w:jc w:val="left"/>
              <w:rPr>
                <w:rFonts w:ascii="Arial" w:hAnsi="Arial" w:cs="Arial"/>
                <w:bCs/>
                <w:sz w:val="20"/>
                <w:szCs w:val="20"/>
              </w:rPr>
            </w:pPr>
            <w:r>
              <w:rPr>
                <w:rFonts w:ascii="Arial" w:hAnsi="Arial" w:cs="Arial"/>
                <w:bCs/>
                <w:sz w:val="20"/>
                <w:szCs w:val="20"/>
              </w:rPr>
              <w:t>TERESA VÁSQUEZ ARELLANO</w:t>
            </w:r>
          </w:p>
        </w:tc>
        <w:tc>
          <w:tcPr>
            <w:tcW w:w="986" w:type="dxa"/>
          </w:tcPr>
          <w:p w14:paraId="3FD256BA" w14:textId="2D834EAA" w:rsidR="00C775BD" w:rsidRPr="004B1332" w:rsidRDefault="0059307A" w:rsidP="006F0C09">
            <w:pPr>
              <w:spacing w:after="0" w:line="276" w:lineRule="auto"/>
              <w:jc w:val="center"/>
              <w:rPr>
                <w:rFonts w:ascii="Arial" w:hAnsi="Arial" w:cs="Arial"/>
                <w:bCs/>
                <w:sz w:val="20"/>
                <w:szCs w:val="20"/>
              </w:rPr>
            </w:pPr>
            <w:r>
              <w:rPr>
                <w:rFonts w:ascii="Arial" w:hAnsi="Arial" w:cs="Arial"/>
                <w:bCs/>
                <w:sz w:val="20"/>
                <w:szCs w:val="20"/>
              </w:rPr>
              <w:t>8</w:t>
            </w:r>
          </w:p>
        </w:tc>
      </w:tr>
    </w:tbl>
    <w:p w14:paraId="15AB8FF9" w14:textId="15295B80" w:rsidR="00C775BD" w:rsidRDefault="00C775BD" w:rsidP="00695474">
      <w:pPr>
        <w:spacing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C775BD" w:rsidRPr="005512BE" w14:paraId="016A3B4E" w14:textId="77777777" w:rsidTr="006F0C09">
        <w:trPr>
          <w:jc w:val="center"/>
        </w:trPr>
        <w:tc>
          <w:tcPr>
            <w:tcW w:w="5103" w:type="dxa"/>
            <w:gridSpan w:val="2"/>
            <w:shd w:val="clear" w:color="auto" w:fill="AEAAAA" w:themeFill="background2" w:themeFillShade="BF"/>
          </w:tcPr>
          <w:p w14:paraId="0928E873" w14:textId="696CC894" w:rsidR="00C775BD" w:rsidRPr="005512BE" w:rsidRDefault="0059307A" w:rsidP="006F0C09">
            <w:pPr>
              <w:spacing w:after="0" w:line="276" w:lineRule="auto"/>
              <w:jc w:val="center"/>
              <w:rPr>
                <w:rFonts w:ascii="Arial" w:hAnsi="Arial" w:cs="Arial"/>
                <w:b/>
                <w:bCs/>
                <w:sz w:val="20"/>
                <w:szCs w:val="20"/>
              </w:rPr>
            </w:pPr>
            <w:r>
              <w:rPr>
                <w:rFonts w:ascii="Arial" w:hAnsi="Arial" w:cs="Arial"/>
                <w:b/>
                <w:bCs/>
                <w:sz w:val="20"/>
                <w:szCs w:val="20"/>
              </w:rPr>
              <w:t xml:space="preserve">REGIDURÍA DE HACIENDA </w:t>
            </w:r>
          </w:p>
        </w:tc>
      </w:tr>
      <w:tr w:rsidR="00C775BD" w:rsidRPr="005512BE" w14:paraId="21170E49" w14:textId="77777777" w:rsidTr="006F0C09">
        <w:trPr>
          <w:jc w:val="center"/>
        </w:trPr>
        <w:tc>
          <w:tcPr>
            <w:tcW w:w="4117" w:type="dxa"/>
            <w:shd w:val="clear" w:color="auto" w:fill="AEAAAA" w:themeFill="background2" w:themeFillShade="BF"/>
          </w:tcPr>
          <w:p w14:paraId="6371C34D" w14:textId="77777777" w:rsidR="00C775BD" w:rsidRPr="005512BE" w:rsidRDefault="00C775BD" w:rsidP="006F0C09">
            <w:pPr>
              <w:spacing w:after="0" w:line="276" w:lineRule="auto"/>
              <w:jc w:val="center"/>
              <w:rPr>
                <w:rFonts w:ascii="Arial" w:hAnsi="Arial" w:cs="Arial"/>
                <w:b/>
                <w:bCs/>
                <w:sz w:val="20"/>
                <w:szCs w:val="20"/>
              </w:rPr>
            </w:pPr>
            <w:r w:rsidRPr="005512BE">
              <w:rPr>
                <w:rFonts w:ascii="Arial" w:hAnsi="Arial" w:cs="Arial"/>
                <w:b/>
                <w:bCs/>
                <w:sz w:val="20"/>
                <w:szCs w:val="20"/>
              </w:rPr>
              <w:t>SUPLENCIAS</w:t>
            </w:r>
          </w:p>
        </w:tc>
        <w:tc>
          <w:tcPr>
            <w:tcW w:w="986" w:type="dxa"/>
            <w:shd w:val="clear" w:color="auto" w:fill="AEAAAA" w:themeFill="background2" w:themeFillShade="BF"/>
          </w:tcPr>
          <w:p w14:paraId="1E5E4202" w14:textId="77777777" w:rsidR="00C775BD" w:rsidRPr="005512BE" w:rsidRDefault="00C775BD" w:rsidP="006F0C09">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C775BD" w:rsidRPr="009F1D48" w14:paraId="0BD8B4F6" w14:textId="77777777" w:rsidTr="006F0C09">
        <w:trPr>
          <w:jc w:val="center"/>
        </w:trPr>
        <w:tc>
          <w:tcPr>
            <w:tcW w:w="4117" w:type="dxa"/>
          </w:tcPr>
          <w:p w14:paraId="0C8BCBE8" w14:textId="3E8A51D8" w:rsidR="00C775BD" w:rsidRPr="004B1332" w:rsidRDefault="0059307A" w:rsidP="006F0C09">
            <w:pPr>
              <w:spacing w:after="0" w:line="276" w:lineRule="auto"/>
              <w:jc w:val="left"/>
              <w:rPr>
                <w:rFonts w:ascii="Arial" w:hAnsi="Arial" w:cs="Arial"/>
                <w:b/>
                <w:sz w:val="20"/>
                <w:szCs w:val="20"/>
              </w:rPr>
            </w:pPr>
            <w:r>
              <w:rPr>
                <w:rFonts w:ascii="Arial" w:hAnsi="Arial" w:cs="Arial"/>
                <w:b/>
                <w:sz w:val="20"/>
                <w:szCs w:val="20"/>
              </w:rPr>
              <w:t xml:space="preserve">MARTA ALONSO MARTÍNEZ </w:t>
            </w:r>
          </w:p>
        </w:tc>
        <w:tc>
          <w:tcPr>
            <w:tcW w:w="986" w:type="dxa"/>
          </w:tcPr>
          <w:p w14:paraId="6A1A3E66" w14:textId="0B9ACA52" w:rsidR="00C775BD" w:rsidRPr="004B1332" w:rsidRDefault="0059307A" w:rsidP="006F0C09">
            <w:pPr>
              <w:spacing w:after="0" w:line="276" w:lineRule="auto"/>
              <w:jc w:val="center"/>
              <w:rPr>
                <w:rFonts w:ascii="Arial" w:hAnsi="Arial" w:cs="Arial"/>
                <w:b/>
                <w:sz w:val="20"/>
                <w:szCs w:val="20"/>
              </w:rPr>
            </w:pPr>
            <w:r>
              <w:rPr>
                <w:rFonts w:ascii="Arial" w:hAnsi="Arial" w:cs="Arial"/>
                <w:b/>
                <w:sz w:val="20"/>
                <w:szCs w:val="20"/>
              </w:rPr>
              <w:t>62</w:t>
            </w:r>
          </w:p>
        </w:tc>
      </w:tr>
      <w:tr w:rsidR="00C775BD" w:rsidRPr="009F1D48" w14:paraId="5918E0B8" w14:textId="77777777" w:rsidTr="006F0C09">
        <w:trPr>
          <w:jc w:val="center"/>
        </w:trPr>
        <w:tc>
          <w:tcPr>
            <w:tcW w:w="4117" w:type="dxa"/>
          </w:tcPr>
          <w:p w14:paraId="13A2F60B" w14:textId="46485E2C" w:rsidR="00C775BD" w:rsidRPr="004B1332" w:rsidRDefault="0059307A" w:rsidP="006F0C09">
            <w:pPr>
              <w:spacing w:after="0" w:line="276" w:lineRule="auto"/>
              <w:jc w:val="left"/>
              <w:rPr>
                <w:rFonts w:ascii="Arial" w:hAnsi="Arial" w:cs="Arial"/>
                <w:bCs/>
                <w:sz w:val="20"/>
                <w:szCs w:val="20"/>
              </w:rPr>
            </w:pPr>
            <w:r>
              <w:rPr>
                <w:rFonts w:ascii="Arial" w:hAnsi="Arial" w:cs="Arial"/>
                <w:bCs/>
                <w:sz w:val="20"/>
                <w:szCs w:val="20"/>
              </w:rPr>
              <w:t xml:space="preserve">ALVINA GARCÍA GARCÍA </w:t>
            </w:r>
          </w:p>
        </w:tc>
        <w:tc>
          <w:tcPr>
            <w:tcW w:w="986" w:type="dxa"/>
          </w:tcPr>
          <w:p w14:paraId="6DC5D212" w14:textId="121AAA47" w:rsidR="00C775BD" w:rsidRPr="004B1332" w:rsidRDefault="0059307A" w:rsidP="006F0C09">
            <w:pPr>
              <w:spacing w:after="0" w:line="276" w:lineRule="auto"/>
              <w:jc w:val="center"/>
              <w:rPr>
                <w:rFonts w:ascii="Arial" w:hAnsi="Arial" w:cs="Arial"/>
                <w:b/>
                <w:sz w:val="20"/>
                <w:szCs w:val="20"/>
              </w:rPr>
            </w:pPr>
            <w:r>
              <w:rPr>
                <w:rFonts w:ascii="Arial" w:hAnsi="Arial" w:cs="Arial"/>
                <w:b/>
                <w:sz w:val="20"/>
                <w:szCs w:val="20"/>
              </w:rPr>
              <w:t>7</w:t>
            </w:r>
          </w:p>
        </w:tc>
      </w:tr>
      <w:tr w:rsidR="00C775BD" w:rsidRPr="009F1D48" w14:paraId="6E81D95D" w14:textId="77777777" w:rsidTr="006F0C09">
        <w:trPr>
          <w:jc w:val="center"/>
        </w:trPr>
        <w:tc>
          <w:tcPr>
            <w:tcW w:w="4117" w:type="dxa"/>
          </w:tcPr>
          <w:p w14:paraId="2A71C724" w14:textId="4C0F8D90" w:rsidR="00C775BD" w:rsidRPr="004B1332" w:rsidRDefault="0059307A" w:rsidP="006F0C09">
            <w:pPr>
              <w:spacing w:after="0" w:line="276" w:lineRule="auto"/>
              <w:jc w:val="left"/>
              <w:rPr>
                <w:rFonts w:ascii="Arial" w:hAnsi="Arial" w:cs="Arial"/>
                <w:bCs/>
                <w:sz w:val="20"/>
                <w:szCs w:val="20"/>
              </w:rPr>
            </w:pPr>
            <w:r>
              <w:rPr>
                <w:rFonts w:ascii="Arial" w:hAnsi="Arial" w:cs="Arial"/>
                <w:bCs/>
                <w:sz w:val="20"/>
                <w:szCs w:val="20"/>
              </w:rPr>
              <w:t xml:space="preserve">RAFAELA FABIÁN CHÁVEZ </w:t>
            </w:r>
          </w:p>
        </w:tc>
        <w:tc>
          <w:tcPr>
            <w:tcW w:w="986" w:type="dxa"/>
          </w:tcPr>
          <w:p w14:paraId="69F170D0" w14:textId="240323D6" w:rsidR="00C775BD" w:rsidRPr="004B1332" w:rsidRDefault="0059307A" w:rsidP="006F0C09">
            <w:pPr>
              <w:spacing w:after="0" w:line="276" w:lineRule="auto"/>
              <w:jc w:val="center"/>
              <w:rPr>
                <w:rFonts w:ascii="Arial" w:hAnsi="Arial" w:cs="Arial"/>
                <w:bCs/>
                <w:sz w:val="20"/>
                <w:szCs w:val="20"/>
              </w:rPr>
            </w:pPr>
            <w:r>
              <w:rPr>
                <w:rFonts w:ascii="Arial" w:hAnsi="Arial" w:cs="Arial"/>
                <w:bCs/>
                <w:sz w:val="20"/>
                <w:szCs w:val="20"/>
              </w:rPr>
              <w:t>6</w:t>
            </w:r>
          </w:p>
        </w:tc>
      </w:tr>
      <w:tr w:rsidR="00C775BD" w:rsidRPr="009F1D48" w14:paraId="5B6F5FAE" w14:textId="77777777" w:rsidTr="006F0C09">
        <w:trPr>
          <w:jc w:val="center"/>
        </w:trPr>
        <w:tc>
          <w:tcPr>
            <w:tcW w:w="4117" w:type="dxa"/>
          </w:tcPr>
          <w:p w14:paraId="067CC404" w14:textId="3EAFB69A" w:rsidR="00C775BD" w:rsidRPr="004B1332" w:rsidRDefault="0059307A" w:rsidP="006F0C09">
            <w:pPr>
              <w:spacing w:after="0" w:line="276" w:lineRule="auto"/>
              <w:jc w:val="left"/>
              <w:rPr>
                <w:rFonts w:ascii="Arial" w:hAnsi="Arial" w:cs="Arial"/>
                <w:bCs/>
                <w:sz w:val="20"/>
                <w:szCs w:val="20"/>
              </w:rPr>
            </w:pPr>
            <w:r>
              <w:rPr>
                <w:rFonts w:ascii="Arial" w:hAnsi="Arial" w:cs="Arial"/>
                <w:bCs/>
                <w:sz w:val="20"/>
                <w:szCs w:val="20"/>
              </w:rPr>
              <w:t xml:space="preserve">ELEUTERIA ZABECHE VELASCO </w:t>
            </w:r>
          </w:p>
        </w:tc>
        <w:tc>
          <w:tcPr>
            <w:tcW w:w="986" w:type="dxa"/>
          </w:tcPr>
          <w:p w14:paraId="7B789169" w14:textId="27828B81" w:rsidR="00C775BD" w:rsidRPr="004B1332" w:rsidRDefault="0059307A" w:rsidP="006F0C09">
            <w:pPr>
              <w:spacing w:after="0" w:line="276" w:lineRule="auto"/>
              <w:jc w:val="center"/>
              <w:rPr>
                <w:rFonts w:ascii="Arial" w:hAnsi="Arial" w:cs="Arial"/>
                <w:bCs/>
                <w:sz w:val="20"/>
                <w:szCs w:val="20"/>
              </w:rPr>
            </w:pPr>
            <w:r>
              <w:rPr>
                <w:rFonts w:ascii="Arial" w:hAnsi="Arial" w:cs="Arial"/>
                <w:bCs/>
                <w:sz w:val="20"/>
                <w:szCs w:val="20"/>
              </w:rPr>
              <w:t>3</w:t>
            </w:r>
          </w:p>
        </w:tc>
      </w:tr>
      <w:tr w:rsidR="00C775BD" w:rsidRPr="009F1D48" w14:paraId="5D1B3BF6" w14:textId="77777777" w:rsidTr="006F0C09">
        <w:trPr>
          <w:jc w:val="center"/>
        </w:trPr>
        <w:tc>
          <w:tcPr>
            <w:tcW w:w="4117" w:type="dxa"/>
          </w:tcPr>
          <w:p w14:paraId="5AB67DD6" w14:textId="08DE7455" w:rsidR="00C775BD" w:rsidRPr="004B1332" w:rsidRDefault="0059307A" w:rsidP="006F0C09">
            <w:pPr>
              <w:spacing w:after="0" w:line="276" w:lineRule="auto"/>
              <w:jc w:val="left"/>
              <w:rPr>
                <w:rFonts w:ascii="Arial" w:hAnsi="Arial" w:cs="Arial"/>
                <w:bCs/>
                <w:sz w:val="20"/>
                <w:szCs w:val="20"/>
              </w:rPr>
            </w:pPr>
            <w:r>
              <w:rPr>
                <w:rFonts w:ascii="Arial" w:hAnsi="Arial" w:cs="Arial"/>
                <w:bCs/>
                <w:sz w:val="20"/>
                <w:szCs w:val="20"/>
              </w:rPr>
              <w:t>BEATRIZ AQUINO JIMÉNEZ</w:t>
            </w:r>
          </w:p>
        </w:tc>
        <w:tc>
          <w:tcPr>
            <w:tcW w:w="986" w:type="dxa"/>
          </w:tcPr>
          <w:p w14:paraId="26065C9A" w14:textId="562EA7A2" w:rsidR="00C775BD" w:rsidRPr="004B1332" w:rsidRDefault="0059307A" w:rsidP="006F0C09">
            <w:pPr>
              <w:spacing w:after="0" w:line="276" w:lineRule="auto"/>
              <w:jc w:val="center"/>
              <w:rPr>
                <w:rFonts w:ascii="Arial" w:hAnsi="Arial" w:cs="Arial"/>
                <w:bCs/>
                <w:sz w:val="20"/>
                <w:szCs w:val="20"/>
              </w:rPr>
            </w:pPr>
            <w:r>
              <w:rPr>
                <w:rFonts w:ascii="Arial" w:hAnsi="Arial" w:cs="Arial"/>
                <w:bCs/>
                <w:sz w:val="20"/>
                <w:szCs w:val="20"/>
              </w:rPr>
              <w:t>3</w:t>
            </w:r>
          </w:p>
        </w:tc>
      </w:tr>
      <w:tr w:rsidR="00C775BD" w:rsidRPr="009F1D48" w14:paraId="51E153E6" w14:textId="77777777" w:rsidTr="006F0C09">
        <w:trPr>
          <w:jc w:val="center"/>
        </w:trPr>
        <w:tc>
          <w:tcPr>
            <w:tcW w:w="4117" w:type="dxa"/>
          </w:tcPr>
          <w:p w14:paraId="78D83929" w14:textId="176CCDF7" w:rsidR="00C775BD" w:rsidRPr="004B1332" w:rsidRDefault="0059307A" w:rsidP="006F0C09">
            <w:pPr>
              <w:spacing w:after="0" w:line="276" w:lineRule="auto"/>
              <w:jc w:val="left"/>
              <w:rPr>
                <w:rFonts w:ascii="Arial" w:hAnsi="Arial" w:cs="Arial"/>
                <w:bCs/>
                <w:sz w:val="20"/>
                <w:szCs w:val="20"/>
              </w:rPr>
            </w:pPr>
            <w:r>
              <w:rPr>
                <w:rFonts w:ascii="Arial" w:hAnsi="Arial" w:cs="Arial"/>
                <w:bCs/>
                <w:sz w:val="20"/>
                <w:szCs w:val="20"/>
              </w:rPr>
              <w:t>ROSA GARCÍA RUÍZ</w:t>
            </w:r>
          </w:p>
        </w:tc>
        <w:tc>
          <w:tcPr>
            <w:tcW w:w="986" w:type="dxa"/>
          </w:tcPr>
          <w:p w14:paraId="1A15D035" w14:textId="2FBD520F" w:rsidR="00C775BD" w:rsidRPr="004B1332" w:rsidRDefault="0059307A" w:rsidP="006F0C09">
            <w:pPr>
              <w:spacing w:after="0" w:line="276" w:lineRule="auto"/>
              <w:jc w:val="center"/>
              <w:rPr>
                <w:rFonts w:ascii="Arial" w:hAnsi="Arial" w:cs="Arial"/>
                <w:bCs/>
                <w:sz w:val="20"/>
                <w:szCs w:val="20"/>
              </w:rPr>
            </w:pPr>
            <w:r>
              <w:rPr>
                <w:rFonts w:ascii="Arial" w:hAnsi="Arial" w:cs="Arial"/>
                <w:bCs/>
                <w:sz w:val="20"/>
                <w:szCs w:val="20"/>
              </w:rPr>
              <w:t>11</w:t>
            </w:r>
          </w:p>
        </w:tc>
      </w:tr>
    </w:tbl>
    <w:p w14:paraId="14861538" w14:textId="77777777" w:rsidR="00C775BD" w:rsidRDefault="00C775BD" w:rsidP="00695474">
      <w:pPr>
        <w:spacing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C775BD" w:rsidRPr="005512BE" w14:paraId="57A591DE" w14:textId="77777777" w:rsidTr="006F0C09">
        <w:trPr>
          <w:jc w:val="center"/>
        </w:trPr>
        <w:tc>
          <w:tcPr>
            <w:tcW w:w="5103" w:type="dxa"/>
            <w:gridSpan w:val="2"/>
            <w:shd w:val="clear" w:color="auto" w:fill="AEAAAA" w:themeFill="background2" w:themeFillShade="BF"/>
          </w:tcPr>
          <w:p w14:paraId="76E8AF9A" w14:textId="7ED82316" w:rsidR="00C775BD" w:rsidRPr="005512BE" w:rsidRDefault="0059307A" w:rsidP="006F0C09">
            <w:pPr>
              <w:spacing w:after="0" w:line="276" w:lineRule="auto"/>
              <w:jc w:val="center"/>
              <w:rPr>
                <w:rFonts w:ascii="Arial" w:hAnsi="Arial" w:cs="Arial"/>
                <w:b/>
                <w:bCs/>
                <w:sz w:val="20"/>
                <w:szCs w:val="20"/>
              </w:rPr>
            </w:pPr>
            <w:r>
              <w:rPr>
                <w:rFonts w:ascii="Arial" w:hAnsi="Arial" w:cs="Arial"/>
                <w:b/>
                <w:bCs/>
                <w:sz w:val="20"/>
                <w:szCs w:val="20"/>
              </w:rPr>
              <w:t xml:space="preserve">REGIDURÍA DE EDUCACIÓN </w:t>
            </w:r>
          </w:p>
        </w:tc>
      </w:tr>
      <w:tr w:rsidR="00C775BD" w:rsidRPr="005512BE" w14:paraId="48EE9FA6" w14:textId="77777777" w:rsidTr="006F0C09">
        <w:trPr>
          <w:jc w:val="center"/>
        </w:trPr>
        <w:tc>
          <w:tcPr>
            <w:tcW w:w="4117" w:type="dxa"/>
            <w:shd w:val="clear" w:color="auto" w:fill="AEAAAA" w:themeFill="background2" w:themeFillShade="BF"/>
          </w:tcPr>
          <w:p w14:paraId="05D9D349" w14:textId="77777777" w:rsidR="00C775BD" w:rsidRPr="005512BE" w:rsidRDefault="00C775BD" w:rsidP="006F0C09">
            <w:pPr>
              <w:spacing w:after="0" w:line="276" w:lineRule="auto"/>
              <w:jc w:val="center"/>
              <w:rPr>
                <w:rFonts w:ascii="Arial" w:hAnsi="Arial" w:cs="Arial"/>
                <w:b/>
                <w:bCs/>
                <w:sz w:val="20"/>
                <w:szCs w:val="20"/>
              </w:rPr>
            </w:pPr>
            <w:r w:rsidRPr="005512BE">
              <w:rPr>
                <w:rFonts w:ascii="Arial" w:hAnsi="Arial" w:cs="Arial"/>
                <w:b/>
                <w:bCs/>
                <w:sz w:val="20"/>
                <w:szCs w:val="20"/>
              </w:rPr>
              <w:t>SUPLENCIAS</w:t>
            </w:r>
          </w:p>
        </w:tc>
        <w:tc>
          <w:tcPr>
            <w:tcW w:w="986" w:type="dxa"/>
            <w:shd w:val="clear" w:color="auto" w:fill="AEAAAA" w:themeFill="background2" w:themeFillShade="BF"/>
          </w:tcPr>
          <w:p w14:paraId="108B3EA3" w14:textId="77777777" w:rsidR="00C775BD" w:rsidRPr="005512BE" w:rsidRDefault="00C775BD" w:rsidP="006F0C09">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C775BD" w:rsidRPr="009F1D48" w14:paraId="2EEE5200" w14:textId="77777777" w:rsidTr="006F0C09">
        <w:trPr>
          <w:jc w:val="center"/>
        </w:trPr>
        <w:tc>
          <w:tcPr>
            <w:tcW w:w="4117" w:type="dxa"/>
          </w:tcPr>
          <w:p w14:paraId="056F7222" w14:textId="4B0D5125" w:rsidR="00C775BD" w:rsidRPr="004B1332" w:rsidRDefault="0059307A" w:rsidP="006F0C09">
            <w:pPr>
              <w:spacing w:after="0" w:line="276" w:lineRule="auto"/>
              <w:jc w:val="left"/>
              <w:rPr>
                <w:rFonts w:ascii="Arial" w:hAnsi="Arial" w:cs="Arial"/>
                <w:b/>
                <w:sz w:val="20"/>
                <w:szCs w:val="20"/>
              </w:rPr>
            </w:pPr>
            <w:r>
              <w:rPr>
                <w:rFonts w:ascii="Arial" w:hAnsi="Arial" w:cs="Arial"/>
                <w:b/>
                <w:sz w:val="20"/>
                <w:szCs w:val="20"/>
              </w:rPr>
              <w:t xml:space="preserve">MARÍA HERNÁNDEZ GARCÍA </w:t>
            </w:r>
          </w:p>
        </w:tc>
        <w:tc>
          <w:tcPr>
            <w:tcW w:w="986" w:type="dxa"/>
          </w:tcPr>
          <w:p w14:paraId="1F7A3920" w14:textId="45CC11C3" w:rsidR="00C775BD" w:rsidRPr="004B1332" w:rsidRDefault="0059307A" w:rsidP="006F0C09">
            <w:pPr>
              <w:spacing w:after="0" w:line="276" w:lineRule="auto"/>
              <w:jc w:val="center"/>
              <w:rPr>
                <w:rFonts w:ascii="Arial" w:hAnsi="Arial" w:cs="Arial"/>
                <w:b/>
                <w:sz w:val="20"/>
                <w:szCs w:val="20"/>
              </w:rPr>
            </w:pPr>
            <w:r>
              <w:rPr>
                <w:rFonts w:ascii="Arial" w:hAnsi="Arial" w:cs="Arial"/>
                <w:b/>
                <w:sz w:val="20"/>
                <w:szCs w:val="20"/>
              </w:rPr>
              <w:t>89</w:t>
            </w:r>
          </w:p>
        </w:tc>
      </w:tr>
      <w:tr w:rsidR="00C775BD" w:rsidRPr="009F1D48" w14:paraId="26E79103" w14:textId="77777777" w:rsidTr="006F0C09">
        <w:trPr>
          <w:jc w:val="center"/>
        </w:trPr>
        <w:tc>
          <w:tcPr>
            <w:tcW w:w="4117" w:type="dxa"/>
          </w:tcPr>
          <w:p w14:paraId="07CC8785" w14:textId="29DD9E35" w:rsidR="0059307A" w:rsidRPr="004B1332" w:rsidRDefault="0059307A" w:rsidP="006F0C09">
            <w:pPr>
              <w:spacing w:after="0" w:line="276" w:lineRule="auto"/>
              <w:jc w:val="left"/>
              <w:rPr>
                <w:rFonts w:ascii="Arial" w:hAnsi="Arial" w:cs="Arial"/>
                <w:bCs/>
                <w:sz w:val="20"/>
                <w:szCs w:val="20"/>
              </w:rPr>
            </w:pPr>
            <w:r>
              <w:rPr>
                <w:rFonts w:ascii="Arial" w:hAnsi="Arial" w:cs="Arial"/>
                <w:bCs/>
                <w:sz w:val="20"/>
                <w:szCs w:val="20"/>
              </w:rPr>
              <w:t xml:space="preserve">JUANA ARTEMIA VÁSQUEZ ARELLANES </w:t>
            </w:r>
          </w:p>
        </w:tc>
        <w:tc>
          <w:tcPr>
            <w:tcW w:w="986" w:type="dxa"/>
          </w:tcPr>
          <w:p w14:paraId="4C77B1A9" w14:textId="40D250D6" w:rsidR="00C775BD" w:rsidRPr="004B1332" w:rsidRDefault="0059307A" w:rsidP="006F0C09">
            <w:pPr>
              <w:spacing w:after="0" w:line="276" w:lineRule="auto"/>
              <w:jc w:val="center"/>
              <w:rPr>
                <w:rFonts w:ascii="Arial" w:hAnsi="Arial" w:cs="Arial"/>
                <w:b/>
                <w:sz w:val="20"/>
                <w:szCs w:val="20"/>
              </w:rPr>
            </w:pPr>
            <w:r>
              <w:rPr>
                <w:rFonts w:ascii="Arial" w:hAnsi="Arial" w:cs="Arial"/>
                <w:b/>
                <w:sz w:val="20"/>
                <w:szCs w:val="20"/>
              </w:rPr>
              <w:t>5</w:t>
            </w:r>
          </w:p>
        </w:tc>
      </w:tr>
      <w:tr w:rsidR="00C775BD" w:rsidRPr="009F1D48" w14:paraId="6A44BC69" w14:textId="77777777" w:rsidTr="006F0C09">
        <w:trPr>
          <w:jc w:val="center"/>
        </w:trPr>
        <w:tc>
          <w:tcPr>
            <w:tcW w:w="4117" w:type="dxa"/>
          </w:tcPr>
          <w:p w14:paraId="1CB2FA28" w14:textId="5E1EBFAA" w:rsidR="00C775BD" w:rsidRPr="004B1332" w:rsidRDefault="0059307A" w:rsidP="006F0C09">
            <w:pPr>
              <w:spacing w:after="0" w:line="276" w:lineRule="auto"/>
              <w:jc w:val="left"/>
              <w:rPr>
                <w:rFonts w:ascii="Arial" w:hAnsi="Arial" w:cs="Arial"/>
                <w:bCs/>
                <w:sz w:val="20"/>
                <w:szCs w:val="20"/>
              </w:rPr>
            </w:pPr>
            <w:r>
              <w:rPr>
                <w:rFonts w:ascii="Arial" w:hAnsi="Arial" w:cs="Arial"/>
                <w:bCs/>
                <w:sz w:val="20"/>
                <w:szCs w:val="20"/>
              </w:rPr>
              <w:t>MARINA CARMEN GARCÍA CRUZ</w:t>
            </w:r>
          </w:p>
        </w:tc>
        <w:tc>
          <w:tcPr>
            <w:tcW w:w="986" w:type="dxa"/>
          </w:tcPr>
          <w:p w14:paraId="193390BF" w14:textId="01BABB75" w:rsidR="00C775BD" w:rsidRPr="004B1332" w:rsidRDefault="0059307A" w:rsidP="006F0C09">
            <w:pPr>
              <w:spacing w:after="0" w:line="276" w:lineRule="auto"/>
              <w:jc w:val="center"/>
              <w:rPr>
                <w:rFonts w:ascii="Arial" w:hAnsi="Arial" w:cs="Arial"/>
                <w:bCs/>
                <w:sz w:val="20"/>
                <w:szCs w:val="20"/>
              </w:rPr>
            </w:pPr>
            <w:r>
              <w:rPr>
                <w:rFonts w:ascii="Arial" w:hAnsi="Arial" w:cs="Arial"/>
                <w:bCs/>
                <w:sz w:val="20"/>
                <w:szCs w:val="20"/>
              </w:rPr>
              <w:t>16</w:t>
            </w:r>
          </w:p>
        </w:tc>
      </w:tr>
      <w:tr w:rsidR="00C775BD" w:rsidRPr="009F1D48" w14:paraId="058EE710" w14:textId="77777777" w:rsidTr="006F0C09">
        <w:trPr>
          <w:jc w:val="center"/>
        </w:trPr>
        <w:tc>
          <w:tcPr>
            <w:tcW w:w="4117" w:type="dxa"/>
          </w:tcPr>
          <w:p w14:paraId="69FCFDDB" w14:textId="6777A258" w:rsidR="00C775BD" w:rsidRPr="004B1332" w:rsidRDefault="0059307A" w:rsidP="006F0C09">
            <w:pPr>
              <w:spacing w:after="0" w:line="276" w:lineRule="auto"/>
              <w:jc w:val="left"/>
              <w:rPr>
                <w:rFonts w:ascii="Arial" w:hAnsi="Arial" w:cs="Arial"/>
                <w:bCs/>
                <w:sz w:val="20"/>
                <w:szCs w:val="20"/>
              </w:rPr>
            </w:pPr>
            <w:r>
              <w:rPr>
                <w:rFonts w:ascii="Arial" w:hAnsi="Arial" w:cs="Arial"/>
                <w:bCs/>
                <w:sz w:val="20"/>
                <w:szCs w:val="20"/>
              </w:rPr>
              <w:t xml:space="preserve">CARMEN SEBASTIÁN AQUINO </w:t>
            </w:r>
          </w:p>
        </w:tc>
        <w:tc>
          <w:tcPr>
            <w:tcW w:w="986" w:type="dxa"/>
          </w:tcPr>
          <w:p w14:paraId="29A3A21C" w14:textId="73B6286E" w:rsidR="00C775BD" w:rsidRPr="004B1332" w:rsidRDefault="0059307A" w:rsidP="006F0C09">
            <w:pPr>
              <w:spacing w:after="0" w:line="276" w:lineRule="auto"/>
              <w:jc w:val="center"/>
              <w:rPr>
                <w:rFonts w:ascii="Arial" w:hAnsi="Arial" w:cs="Arial"/>
                <w:bCs/>
                <w:sz w:val="20"/>
                <w:szCs w:val="20"/>
              </w:rPr>
            </w:pPr>
            <w:r>
              <w:rPr>
                <w:rFonts w:ascii="Arial" w:hAnsi="Arial" w:cs="Arial"/>
                <w:bCs/>
                <w:sz w:val="20"/>
                <w:szCs w:val="20"/>
              </w:rPr>
              <w:t>5</w:t>
            </w:r>
          </w:p>
        </w:tc>
      </w:tr>
      <w:tr w:rsidR="00C775BD" w:rsidRPr="009F1D48" w14:paraId="7C4F747E" w14:textId="77777777" w:rsidTr="006F0C09">
        <w:trPr>
          <w:jc w:val="center"/>
        </w:trPr>
        <w:tc>
          <w:tcPr>
            <w:tcW w:w="4117" w:type="dxa"/>
          </w:tcPr>
          <w:p w14:paraId="564310F3" w14:textId="43280790" w:rsidR="00C775BD" w:rsidRPr="004B1332" w:rsidRDefault="0059307A" w:rsidP="006F0C09">
            <w:pPr>
              <w:spacing w:after="0" w:line="276" w:lineRule="auto"/>
              <w:jc w:val="left"/>
              <w:rPr>
                <w:rFonts w:ascii="Arial" w:hAnsi="Arial" w:cs="Arial"/>
                <w:bCs/>
                <w:sz w:val="20"/>
                <w:szCs w:val="20"/>
              </w:rPr>
            </w:pPr>
            <w:r>
              <w:rPr>
                <w:rFonts w:ascii="Arial" w:hAnsi="Arial" w:cs="Arial"/>
                <w:bCs/>
                <w:sz w:val="20"/>
                <w:szCs w:val="20"/>
              </w:rPr>
              <w:t xml:space="preserve">JUANA FABIÁN SEBASTIÁN </w:t>
            </w:r>
          </w:p>
        </w:tc>
        <w:tc>
          <w:tcPr>
            <w:tcW w:w="986" w:type="dxa"/>
          </w:tcPr>
          <w:p w14:paraId="65EE26B2" w14:textId="2E39F542" w:rsidR="00C775BD" w:rsidRPr="004B1332" w:rsidRDefault="0059307A" w:rsidP="006F0C09">
            <w:pPr>
              <w:spacing w:after="0" w:line="276" w:lineRule="auto"/>
              <w:jc w:val="center"/>
              <w:rPr>
                <w:rFonts w:ascii="Arial" w:hAnsi="Arial" w:cs="Arial"/>
                <w:bCs/>
                <w:sz w:val="20"/>
                <w:szCs w:val="20"/>
              </w:rPr>
            </w:pPr>
            <w:r>
              <w:rPr>
                <w:rFonts w:ascii="Arial" w:hAnsi="Arial" w:cs="Arial"/>
                <w:bCs/>
                <w:sz w:val="20"/>
                <w:szCs w:val="20"/>
              </w:rPr>
              <w:t>2</w:t>
            </w:r>
          </w:p>
        </w:tc>
      </w:tr>
      <w:tr w:rsidR="00C775BD" w:rsidRPr="009F1D48" w14:paraId="705E5092" w14:textId="77777777" w:rsidTr="006F0C09">
        <w:trPr>
          <w:jc w:val="center"/>
        </w:trPr>
        <w:tc>
          <w:tcPr>
            <w:tcW w:w="4117" w:type="dxa"/>
          </w:tcPr>
          <w:p w14:paraId="0F351351" w14:textId="23E144A6" w:rsidR="00C775BD" w:rsidRPr="004B1332" w:rsidRDefault="0059307A" w:rsidP="006F0C09">
            <w:pPr>
              <w:spacing w:after="0" w:line="276" w:lineRule="auto"/>
              <w:jc w:val="left"/>
              <w:rPr>
                <w:rFonts w:ascii="Arial" w:hAnsi="Arial" w:cs="Arial"/>
                <w:bCs/>
                <w:sz w:val="20"/>
                <w:szCs w:val="20"/>
              </w:rPr>
            </w:pPr>
            <w:r>
              <w:rPr>
                <w:rFonts w:ascii="Arial" w:hAnsi="Arial" w:cs="Arial"/>
                <w:bCs/>
                <w:sz w:val="20"/>
                <w:szCs w:val="20"/>
              </w:rPr>
              <w:t xml:space="preserve">RAFAELA FABIÁN CHÁVEZ </w:t>
            </w:r>
          </w:p>
        </w:tc>
        <w:tc>
          <w:tcPr>
            <w:tcW w:w="986" w:type="dxa"/>
          </w:tcPr>
          <w:p w14:paraId="0232C28D" w14:textId="0082A1BF" w:rsidR="00C775BD" w:rsidRPr="004B1332" w:rsidRDefault="0059307A" w:rsidP="006F0C09">
            <w:pPr>
              <w:spacing w:after="0" w:line="276" w:lineRule="auto"/>
              <w:jc w:val="center"/>
              <w:rPr>
                <w:rFonts w:ascii="Arial" w:hAnsi="Arial" w:cs="Arial"/>
                <w:bCs/>
                <w:sz w:val="20"/>
                <w:szCs w:val="20"/>
              </w:rPr>
            </w:pPr>
            <w:r>
              <w:rPr>
                <w:rFonts w:ascii="Arial" w:hAnsi="Arial" w:cs="Arial"/>
                <w:bCs/>
                <w:sz w:val="20"/>
                <w:szCs w:val="20"/>
              </w:rPr>
              <w:t>1</w:t>
            </w:r>
          </w:p>
        </w:tc>
      </w:tr>
    </w:tbl>
    <w:p w14:paraId="50680AF7" w14:textId="6D45D777" w:rsidR="00171250" w:rsidRDefault="00171250" w:rsidP="00695474">
      <w:pPr>
        <w:spacing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C775BD" w:rsidRPr="005512BE" w14:paraId="1F86DDBA" w14:textId="77777777" w:rsidTr="006F0C09">
        <w:trPr>
          <w:jc w:val="center"/>
        </w:trPr>
        <w:tc>
          <w:tcPr>
            <w:tcW w:w="5103" w:type="dxa"/>
            <w:gridSpan w:val="2"/>
            <w:shd w:val="clear" w:color="auto" w:fill="AEAAAA" w:themeFill="background2" w:themeFillShade="BF"/>
          </w:tcPr>
          <w:p w14:paraId="1541FCAB" w14:textId="50EE5EA3" w:rsidR="00C775BD" w:rsidRPr="005512BE" w:rsidRDefault="0059307A" w:rsidP="006F0C09">
            <w:pPr>
              <w:spacing w:after="0" w:line="276" w:lineRule="auto"/>
              <w:jc w:val="center"/>
              <w:rPr>
                <w:rFonts w:ascii="Arial" w:hAnsi="Arial" w:cs="Arial"/>
                <w:b/>
                <w:bCs/>
                <w:sz w:val="20"/>
                <w:szCs w:val="20"/>
              </w:rPr>
            </w:pPr>
            <w:r>
              <w:rPr>
                <w:rFonts w:ascii="Arial" w:hAnsi="Arial" w:cs="Arial"/>
                <w:b/>
                <w:bCs/>
                <w:sz w:val="20"/>
                <w:szCs w:val="20"/>
              </w:rPr>
              <w:t>REGIDURÍA DE VIGILA</w:t>
            </w:r>
            <w:r w:rsidR="003C2D49">
              <w:rPr>
                <w:rFonts w:ascii="Arial" w:hAnsi="Arial" w:cs="Arial"/>
                <w:b/>
                <w:bCs/>
                <w:sz w:val="20"/>
                <w:szCs w:val="20"/>
              </w:rPr>
              <w:t>N</w:t>
            </w:r>
            <w:r>
              <w:rPr>
                <w:rFonts w:ascii="Arial" w:hAnsi="Arial" w:cs="Arial"/>
                <w:b/>
                <w:bCs/>
                <w:sz w:val="20"/>
                <w:szCs w:val="20"/>
              </w:rPr>
              <w:t xml:space="preserve">CIA </w:t>
            </w:r>
          </w:p>
        </w:tc>
      </w:tr>
      <w:tr w:rsidR="00C775BD" w:rsidRPr="005512BE" w14:paraId="77264C84" w14:textId="77777777" w:rsidTr="006F0C09">
        <w:trPr>
          <w:jc w:val="center"/>
        </w:trPr>
        <w:tc>
          <w:tcPr>
            <w:tcW w:w="4117" w:type="dxa"/>
            <w:shd w:val="clear" w:color="auto" w:fill="AEAAAA" w:themeFill="background2" w:themeFillShade="BF"/>
          </w:tcPr>
          <w:p w14:paraId="13F4E57D" w14:textId="77777777" w:rsidR="00C775BD" w:rsidRPr="005512BE" w:rsidRDefault="00C775BD" w:rsidP="006F0C09">
            <w:pPr>
              <w:spacing w:after="0" w:line="276" w:lineRule="auto"/>
              <w:jc w:val="center"/>
              <w:rPr>
                <w:rFonts w:ascii="Arial" w:hAnsi="Arial" w:cs="Arial"/>
                <w:b/>
                <w:bCs/>
                <w:sz w:val="20"/>
                <w:szCs w:val="20"/>
              </w:rPr>
            </w:pPr>
            <w:r w:rsidRPr="005512BE">
              <w:rPr>
                <w:rFonts w:ascii="Arial" w:hAnsi="Arial" w:cs="Arial"/>
                <w:b/>
                <w:bCs/>
                <w:sz w:val="20"/>
                <w:szCs w:val="20"/>
              </w:rPr>
              <w:t>SUPLENCIAS</w:t>
            </w:r>
          </w:p>
        </w:tc>
        <w:tc>
          <w:tcPr>
            <w:tcW w:w="986" w:type="dxa"/>
            <w:shd w:val="clear" w:color="auto" w:fill="AEAAAA" w:themeFill="background2" w:themeFillShade="BF"/>
          </w:tcPr>
          <w:p w14:paraId="3514B9BD" w14:textId="77777777" w:rsidR="00C775BD" w:rsidRPr="005512BE" w:rsidRDefault="00C775BD" w:rsidP="006F0C09">
            <w:pPr>
              <w:spacing w:after="0" w:line="276" w:lineRule="auto"/>
              <w:jc w:val="center"/>
              <w:rPr>
                <w:rFonts w:ascii="Arial" w:hAnsi="Arial" w:cs="Arial"/>
                <w:b/>
                <w:bCs/>
                <w:sz w:val="20"/>
                <w:szCs w:val="20"/>
              </w:rPr>
            </w:pPr>
            <w:r w:rsidRPr="005512BE">
              <w:rPr>
                <w:rFonts w:ascii="Arial" w:hAnsi="Arial" w:cs="Arial"/>
                <w:b/>
                <w:bCs/>
                <w:sz w:val="20"/>
                <w:szCs w:val="20"/>
              </w:rPr>
              <w:t xml:space="preserve">VOTOS </w:t>
            </w:r>
          </w:p>
        </w:tc>
      </w:tr>
      <w:tr w:rsidR="00C775BD" w:rsidRPr="009F1D48" w14:paraId="67272A11" w14:textId="77777777" w:rsidTr="006F0C09">
        <w:trPr>
          <w:jc w:val="center"/>
        </w:trPr>
        <w:tc>
          <w:tcPr>
            <w:tcW w:w="4117" w:type="dxa"/>
          </w:tcPr>
          <w:p w14:paraId="13526163" w14:textId="3E07B5F6" w:rsidR="00C775BD" w:rsidRPr="004B1332" w:rsidRDefault="0059307A" w:rsidP="006F0C09">
            <w:pPr>
              <w:spacing w:after="0" w:line="276" w:lineRule="auto"/>
              <w:jc w:val="left"/>
              <w:rPr>
                <w:rFonts w:ascii="Arial" w:hAnsi="Arial" w:cs="Arial"/>
                <w:b/>
                <w:sz w:val="20"/>
                <w:szCs w:val="20"/>
              </w:rPr>
            </w:pPr>
            <w:r>
              <w:rPr>
                <w:rFonts w:ascii="Arial" w:hAnsi="Arial" w:cs="Arial"/>
                <w:b/>
                <w:sz w:val="20"/>
                <w:szCs w:val="20"/>
              </w:rPr>
              <w:t xml:space="preserve">MIGUEL TRINIDAD AQUINO </w:t>
            </w:r>
          </w:p>
        </w:tc>
        <w:tc>
          <w:tcPr>
            <w:tcW w:w="986" w:type="dxa"/>
          </w:tcPr>
          <w:p w14:paraId="5A6EC923" w14:textId="12DCC2FF" w:rsidR="00C775BD" w:rsidRPr="004B1332" w:rsidRDefault="00963591" w:rsidP="006F0C09">
            <w:pPr>
              <w:spacing w:after="0" w:line="276" w:lineRule="auto"/>
              <w:jc w:val="center"/>
              <w:rPr>
                <w:rFonts w:ascii="Arial" w:hAnsi="Arial" w:cs="Arial"/>
                <w:b/>
                <w:sz w:val="20"/>
                <w:szCs w:val="20"/>
              </w:rPr>
            </w:pPr>
            <w:r>
              <w:rPr>
                <w:rFonts w:ascii="Arial" w:hAnsi="Arial" w:cs="Arial"/>
                <w:b/>
                <w:sz w:val="20"/>
                <w:szCs w:val="20"/>
              </w:rPr>
              <w:t>45</w:t>
            </w:r>
          </w:p>
        </w:tc>
      </w:tr>
      <w:tr w:rsidR="00C775BD" w:rsidRPr="009F1D48" w14:paraId="13DA113D" w14:textId="77777777" w:rsidTr="006F0C09">
        <w:trPr>
          <w:jc w:val="center"/>
        </w:trPr>
        <w:tc>
          <w:tcPr>
            <w:tcW w:w="4117" w:type="dxa"/>
          </w:tcPr>
          <w:p w14:paraId="6485ACA9" w14:textId="4C8D710B" w:rsidR="00C775BD" w:rsidRPr="004B1332" w:rsidRDefault="0059307A" w:rsidP="006F0C09">
            <w:pPr>
              <w:spacing w:after="0" w:line="276" w:lineRule="auto"/>
              <w:jc w:val="left"/>
              <w:rPr>
                <w:rFonts w:ascii="Arial" w:hAnsi="Arial" w:cs="Arial"/>
                <w:bCs/>
                <w:sz w:val="20"/>
                <w:szCs w:val="20"/>
              </w:rPr>
            </w:pPr>
            <w:r>
              <w:rPr>
                <w:rFonts w:ascii="Arial" w:hAnsi="Arial" w:cs="Arial"/>
                <w:bCs/>
                <w:sz w:val="20"/>
                <w:szCs w:val="20"/>
              </w:rPr>
              <w:t xml:space="preserve">LINO GARCÍA LUCAS </w:t>
            </w:r>
          </w:p>
        </w:tc>
        <w:tc>
          <w:tcPr>
            <w:tcW w:w="986" w:type="dxa"/>
          </w:tcPr>
          <w:p w14:paraId="773DAB1B" w14:textId="3A315CC5" w:rsidR="00C775BD" w:rsidRPr="004B1332" w:rsidRDefault="00963591" w:rsidP="006F0C09">
            <w:pPr>
              <w:spacing w:after="0" w:line="276" w:lineRule="auto"/>
              <w:jc w:val="center"/>
              <w:rPr>
                <w:rFonts w:ascii="Arial" w:hAnsi="Arial" w:cs="Arial"/>
                <w:b/>
                <w:sz w:val="20"/>
                <w:szCs w:val="20"/>
              </w:rPr>
            </w:pPr>
            <w:r>
              <w:rPr>
                <w:rFonts w:ascii="Arial" w:hAnsi="Arial" w:cs="Arial"/>
                <w:b/>
                <w:sz w:val="20"/>
                <w:szCs w:val="20"/>
              </w:rPr>
              <w:t>7</w:t>
            </w:r>
          </w:p>
        </w:tc>
      </w:tr>
      <w:tr w:rsidR="00C775BD" w:rsidRPr="009F1D48" w14:paraId="423E0ECC" w14:textId="77777777" w:rsidTr="006F0C09">
        <w:trPr>
          <w:jc w:val="center"/>
        </w:trPr>
        <w:tc>
          <w:tcPr>
            <w:tcW w:w="4117" w:type="dxa"/>
          </w:tcPr>
          <w:p w14:paraId="2FD41053" w14:textId="5EB342EC" w:rsidR="00C775BD" w:rsidRPr="004B1332" w:rsidRDefault="00963591" w:rsidP="006F0C09">
            <w:pPr>
              <w:spacing w:after="0" w:line="276" w:lineRule="auto"/>
              <w:jc w:val="left"/>
              <w:rPr>
                <w:rFonts w:ascii="Arial" w:hAnsi="Arial" w:cs="Arial"/>
                <w:bCs/>
                <w:sz w:val="20"/>
                <w:szCs w:val="20"/>
              </w:rPr>
            </w:pPr>
            <w:r>
              <w:rPr>
                <w:rFonts w:ascii="Arial" w:hAnsi="Arial" w:cs="Arial"/>
                <w:bCs/>
                <w:sz w:val="20"/>
                <w:szCs w:val="20"/>
              </w:rPr>
              <w:t xml:space="preserve">MOISÉS GENARO AQUINO TRINIDAD </w:t>
            </w:r>
          </w:p>
        </w:tc>
        <w:tc>
          <w:tcPr>
            <w:tcW w:w="986" w:type="dxa"/>
          </w:tcPr>
          <w:p w14:paraId="75831EB5" w14:textId="0934075D" w:rsidR="00C775BD" w:rsidRPr="004B1332" w:rsidRDefault="00963591" w:rsidP="006F0C09">
            <w:pPr>
              <w:spacing w:after="0" w:line="276" w:lineRule="auto"/>
              <w:jc w:val="center"/>
              <w:rPr>
                <w:rFonts w:ascii="Arial" w:hAnsi="Arial" w:cs="Arial"/>
                <w:bCs/>
                <w:sz w:val="20"/>
                <w:szCs w:val="20"/>
              </w:rPr>
            </w:pPr>
            <w:r>
              <w:rPr>
                <w:rFonts w:ascii="Arial" w:hAnsi="Arial" w:cs="Arial"/>
                <w:bCs/>
                <w:sz w:val="20"/>
                <w:szCs w:val="20"/>
              </w:rPr>
              <w:t>24</w:t>
            </w:r>
          </w:p>
        </w:tc>
      </w:tr>
      <w:tr w:rsidR="00C775BD" w:rsidRPr="009F1D48" w14:paraId="6E6D2333" w14:textId="77777777" w:rsidTr="006F0C09">
        <w:trPr>
          <w:jc w:val="center"/>
        </w:trPr>
        <w:tc>
          <w:tcPr>
            <w:tcW w:w="4117" w:type="dxa"/>
          </w:tcPr>
          <w:p w14:paraId="61CA8A7D" w14:textId="6202A8B5" w:rsidR="00C775BD" w:rsidRPr="004B1332" w:rsidRDefault="00963591" w:rsidP="006F0C09">
            <w:pPr>
              <w:spacing w:after="0" w:line="276" w:lineRule="auto"/>
              <w:jc w:val="left"/>
              <w:rPr>
                <w:rFonts w:ascii="Arial" w:hAnsi="Arial" w:cs="Arial"/>
                <w:bCs/>
                <w:sz w:val="20"/>
                <w:szCs w:val="20"/>
              </w:rPr>
            </w:pPr>
            <w:r>
              <w:rPr>
                <w:rFonts w:ascii="Arial" w:hAnsi="Arial" w:cs="Arial"/>
                <w:bCs/>
                <w:sz w:val="20"/>
                <w:szCs w:val="20"/>
              </w:rPr>
              <w:t xml:space="preserve">ANTONIO RAMOS GARCÍA </w:t>
            </w:r>
          </w:p>
        </w:tc>
        <w:tc>
          <w:tcPr>
            <w:tcW w:w="986" w:type="dxa"/>
          </w:tcPr>
          <w:p w14:paraId="322FCA35" w14:textId="427C4336" w:rsidR="00C775BD" w:rsidRPr="004B1332" w:rsidRDefault="00963591" w:rsidP="006F0C09">
            <w:pPr>
              <w:spacing w:after="0" w:line="276" w:lineRule="auto"/>
              <w:jc w:val="center"/>
              <w:rPr>
                <w:rFonts w:ascii="Arial" w:hAnsi="Arial" w:cs="Arial"/>
                <w:bCs/>
                <w:sz w:val="20"/>
                <w:szCs w:val="20"/>
              </w:rPr>
            </w:pPr>
            <w:r>
              <w:rPr>
                <w:rFonts w:ascii="Arial" w:hAnsi="Arial" w:cs="Arial"/>
                <w:bCs/>
                <w:sz w:val="20"/>
                <w:szCs w:val="20"/>
              </w:rPr>
              <w:t>22</w:t>
            </w:r>
          </w:p>
        </w:tc>
      </w:tr>
      <w:tr w:rsidR="00C775BD" w:rsidRPr="009F1D48" w14:paraId="60FE421E" w14:textId="77777777" w:rsidTr="006F0C09">
        <w:trPr>
          <w:jc w:val="center"/>
        </w:trPr>
        <w:tc>
          <w:tcPr>
            <w:tcW w:w="4117" w:type="dxa"/>
          </w:tcPr>
          <w:p w14:paraId="6BEC5476" w14:textId="490EC8CC" w:rsidR="00C775BD" w:rsidRPr="004B1332" w:rsidRDefault="00963591" w:rsidP="006F0C09">
            <w:pPr>
              <w:spacing w:after="0" w:line="276" w:lineRule="auto"/>
              <w:jc w:val="left"/>
              <w:rPr>
                <w:rFonts w:ascii="Arial" w:hAnsi="Arial" w:cs="Arial"/>
                <w:bCs/>
                <w:sz w:val="20"/>
                <w:szCs w:val="20"/>
              </w:rPr>
            </w:pPr>
            <w:r>
              <w:rPr>
                <w:rFonts w:ascii="Arial" w:hAnsi="Arial" w:cs="Arial"/>
                <w:bCs/>
                <w:sz w:val="20"/>
                <w:szCs w:val="20"/>
              </w:rPr>
              <w:t xml:space="preserve">PEDRO PÉREZ AQUINO </w:t>
            </w:r>
          </w:p>
        </w:tc>
        <w:tc>
          <w:tcPr>
            <w:tcW w:w="986" w:type="dxa"/>
          </w:tcPr>
          <w:p w14:paraId="6471134C" w14:textId="342B5306" w:rsidR="00C775BD" w:rsidRPr="004B1332" w:rsidRDefault="00963591" w:rsidP="006F0C09">
            <w:pPr>
              <w:spacing w:after="0" w:line="276" w:lineRule="auto"/>
              <w:jc w:val="center"/>
              <w:rPr>
                <w:rFonts w:ascii="Arial" w:hAnsi="Arial" w:cs="Arial"/>
                <w:bCs/>
                <w:sz w:val="20"/>
                <w:szCs w:val="20"/>
              </w:rPr>
            </w:pPr>
            <w:r>
              <w:rPr>
                <w:rFonts w:ascii="Arial" w:hAnsi="Arial" w:cs="Arial"/>
                <w:bCs/>
                <w:sz w:val="20"/>
                <w:szCs w:val="20"/>
              </w:rPr>
              <w:t>1</w:t>
            </w:r>
          </w:p>
        </w:tc>
      </w:tr>
      <w:tr w:rsidR="00C775BD" w:rsidRPr="009F1D48" w14:paraId="5072DA24" w14:textId="77777777" w:rsidTr="006F0C09">
        <w:trPr>
          <w:jc w:val="center"/>
        </w:trPr>
        <w:tc>
          <w:tcPr>
            <w:tcW w:w="4117" w:type="dxa"/>
          </w:tcPr>
          <w:p w14:paraId="153B6E3D" w14:textId="29FBBB82" w:rsidR="00C775BD" w:rsidRPr="004B1332" w:rsidRDefault="00963591" w:rsidP="006F0C09">
            <w:pPr>
              <w:spacing w:after="0" w:line="276" w:lineRule="auto"/>
              <w:jc w:val="left"/>
              <w:rPr>
                <w:rFonts w:ascii="Arial" w:hAnsi="Arial" w:cs="Arial"/>
                <w:bCs/>
                <w:sz w:val="20"/>
                <w:szCs w:val="20"/>
              </w:rPr>
            </w:pPr>
            <w:r>
              <w:rPr>
                <w:rFonts w:ascii="Arial" w:hAnsi="Arial" w:cs="Arial"/>
                <w:bCs/>
                <w:sz w:val="20"/>
                <w:szCs w:val="20"/>
              </w:rPr>
              <w:t xml:space="preserve">JOSÉ LUIS AMAYA </w:t>
            </w:r>
          </w:p>
        </w:tc>
        <w:tc>
          <w:tcPr>
            <w:tcW w:w="986" w:type="dxa"/>
          </w:tcPr>
          <w:p w14:paraId="2400DEDF" w14:textId="7D1CCFF0" w:rsidR="00C775BD" w:rsidRPr="004B1332" w:rsidRDefault="00963591" w:rsidP="006F0C09">
            <w:pPr>
              <w:spacing w:after="0" w:line="276" w:lineRule="auto"/>
              <w:jc w:val="center"/>
              <w:rPr>
                <w:rFonts w:ascii="Arial" w:hAnsi="Arial" w:cs="Arial"/>
                <w:bCs/>
                <w:sz w:val="20"/>
                <w:szCs w:val="20"/>
              </w:rPr>
            </w:pPr>
            <w:r>
              <w:rPr>
                <w:rFonts w:ascii="Arial" w:hAnsi="Arial" w:cs="Arial"/>
                <w:bCs/>
                <w:sz w:val="20"/>
                <w:szCs w:val="20"/>
              </w:rPr>
              <w:t>9</w:t>
            </w:r>
          </w:p>
        </w:tc>
      </w:tr>
    </w:tbl>
    <w:p w14:paraId="128F60A2" w14:textId="216E3FFF" w:rsidR="008C6D1B" w:rsidRPr="002403D0" w:rsidRDefault="003F6A49" w:rsidP="008C6D1B">
      <w:pPr>
        <w:spacing w:before="240" w:line="276" w:lineRule="auto"/>
        <w:rPr>
          <w:rFonts w:ascii="Arial" w:hAnsi="Arial" w:cs="Arial"/>
          <w:sz w:val="24"/>
          <w:szCs w:val="24"/>
        </w:rPr>
      </w:pPr>
      <w:r>
        <w:rPr>
          <w:rFonts w:ascii="Arial" w:hAnsi="Arial" w:cs="Arial"/>
          <w:sz w:val="24"/>
          <w:szCs w:val="24"/>
        </w:rPr>
        <w:t>Así mismo, conforme a su costumbre nombraron a</w:t>
      </w:r>
      <w:r w:rsidR="0008739A">
        <w:rPr>
          <w:rFonts w:ascii="Arial" w:hAnsi="Arial" w:cs="Arial"/>
          <w:sz w:val="24"/>
          <w:szCs w:val="24"/>
        </w:rPr>
        <w:t>l</w:t>
      </w:r>
      <w:r>
        <w:rPr>
          <w:rFonts w:ascii="Arial" w:hAnsi="Arial" w:cs="Arial"/>
          <w:sz w:val="24"/>
          <w:szCs w:val="24"/>
        </w:rPr>
        <w:t xml:space="preserve"> Tesorero Municipal, c</w:t>
      </w:r>
      <w:r w:rsidR="008C6D1B" w:rsidRPr="002403D0">
        <w:rPr>
          <w:rFonts w:ascii="Arial" w:hAnsi="Arial" w:cs="Arial"/>
          <w:sz w:val="24"/>
          <w:szCs w:val="24"/>
        </w:rPr>
        <w:t xml:space="preserve">oncluida la elección, se clausuró la Asamblea siendo las </w:t>
      </w:r>
      <w:r w:rsidR="008C6D1B">
        <w:rPr>
          <w:rFonts w:ascii="Arial" w:hAnsi="Arial" w:cs="Arial"/>
          <w:sz w:val="24"/>
          <w:szCs w:val="24"/>
        </w:rPr>
        <w:t xml:space="preserve">dieciocho horas con treinta y siete minutos </w:t>
      </w:r>
      <w:r w:rsidR="008C6D1B" w:rsidRPr="002403D0">
        <w:rPr>
          <w:rFonts w:ascii="Arial" w:hAnsi="Arial" w:cs="Arial"/>
          <w:sz w:val="24"/>
          <w:szCs w:val="24"/>
        </w:rPr>
        <w:t>del día de su inicio, sin que existiera alteración del orden o irregularidad alguna que hubiese sido asentada en el acta de la Asamblea General Comunitaria de referencia</w:t>
      </w:r>
    </w:p>
    <w:p w14:paraId="2A5CC296" w14:textId="59330749" w:rsidR="008C6D1B" w:rsidRDefault="008C6D1B" w:rsidP="00BB59C1">
      <w:pPr>
        <w:spacing w:after="0" w:line="276" w:lineRule="auto"/>
        <w:rPr>
          <w:rFonts w:ascii="Arial" w:hAnsi="Arial" w:cs="Arial"/>
          <w:sz w:val="24"/>
          <w:szCs w:val="24"/>
        </w:rPr>
      </w:pPr>
      <w:r w:rsidRPr="002403D0">
        <w:rPr>
          <w:rFonts w:ascii="Arial" w:hAnsi="Arial" w:cs="Arial"/>
          <w:sz w:val="24"/>
          <w:szCs w:val="24"/>
        </w:rPr>
        <w:t xml:space="preserve">Finalmente, conforme al Sistema Normativo de este municipio, las personas electas ejercerán sus funciones por un período de </w:t>
      </w:r>
      <w:r w:rsidRPr="002403D0">
        <w:rPr>
          <w:rFonts w:ascii="Arial" w:hAnsi="Arial" w:cs="Arial"/>
          <w:b/>
          <w:sz w:val="24"/>
          <w:szCs w:val="24"/>
        </w:rPr>
        <w:t>tres años,</w:t>
      </w:r>
      <w:r w:rsidRPr="002403D0">
        <w:rPr>
          <w:rFonts w:ascii="Arial" w:hAnsi="Arial" w:cs="Arial"/>
          <w:sz w:val="24"/>
          <w:szCs w:val="24"/>
        </w:rPr>
        <w:t xml:space="preserve"> es por ello, que las concejalías del Ayuntamiento se desempeñar</w:t>
      </w:r>
      <w:r>
        <w:rPr>
          <w:rFonts w:ascii="Arial" w:hAnsi="Arial" w:cs="Arial"/>
          <w:sz w:val="24"/>
          <w:szCs w:val="24"/>
        </w:rPr>
        <w:t>á</w:t>
      </w:r>
      <w:r w:rsidRPr="002403D0">
        <w:rPr>
          <w:rFonts w:ascii="Arial" w:hAnsi="Arial" w:cs="Arial"/>
          <w:sz w:val="24"/>
          <w:szCs w:val="24"/>
        </w:rPr>
        <w:t xml:space="preserve">n del </w:t>
      </w:r>
      <w:r w:rsidRPr="003C2D49">
        <w:rPr>
          <w:rFonts w:ascii="Arial" w:hAnsi="Arial" w:cs="Arial"/>
          <w:b/>
          <w:bCs/>
          <w:sz w:val="24"/>
          <w:szCs w:val="24"/>
        </w:rPr>
        <w:t>1 de enero del 2023 al 31 de diciembre de 2025</w:t>
      </w:r>
      <w:r w:rsidRPr="002403D0">
        <w:rPr>
          <w:rFonts w:ascii="Arial" w:hAnsi="Arial" w:cs="Arial"/>
          <w:sz w:val="24"/>
          <w:szCs w:val="24"/>
        </w:rPr>
        <w:t>, quedando integrado de la forma siguiente:</w:t>
      </w:r>
    </w:p>
    <w:p w14:paraId="15AB5E21" w14:textId="77777777" w:rsidR="00BB59C1" w:rsidRPr="00BB59C1" w:rsidRDefault="00BB59C1" w:rsidP="00BB59C1">
      <w:pPr>
        <w:spacing w:after="0" w:line="276" w:lineRule="auto"/>
        <w:rPr>
          <w:rFonts w:ascii="Arial" w:hAnsi="Arial" w:cs="Arial"/>
          <w:sz w:val="24"/>
          <w:szCs w:val="24"/>
        </w:rPr>
      </w:pPr>
    </w:p>
    <w:tbl>
      <w:tblPr>
        <w:tblStyle w:val="Tablaconcuadrcula"/>
        <w:tblW w:w="0" w:type="auto"/>
        <w:tblLook w:val="04A0" w:firstRow="1" w:lastRow="0" w:firstColumn="1" w:lastColumn="0" w:noHBand="0" w:noVBand="1"/>
      </w:tblPr>
      <w:tblGrid>
        <w:gridCol w:w="550"/>
        <w:gridCol w:w="2261"/>
        <w:gridCol w:w="3079"/>
        <w:gridCol w:w="2938"/>
      </w:tblGrid>
      <w:tr w:rsidR="00031141" w:rsidRPr="00A16930" w14:paraId="28B3C161" w14:textId="77777777" w:rsidTr="00031141">
        <w:trPr>
          <w:trHeight w:val="317"/>
        </w:trPr>
        <w:tc>
          <w:tcPr>
            <w:tcW w:w="0" w:type="auto"/>
            <w:gridSpan w:val="4"/>
            <w:shd w:val="clear" w:color="auto" w:fill="D0CECE" w:themeFill="background2" w:themeFillShade="E6"/>
          </w:tcPr>
          <w:p w14:paraId="5589F61E" w14:textId="75F14548" w:rsidR="00031141" w:rsidRPr="00A16930" w:rsidRDefault="00031141" w:rsidP="00031141">
            <w:pPr>
              <w:spacing w:after="0" w:line="276" w:lineRule="auto"/>
              <w:jc w:val="center"/>
              <w:rPr>
                <w:rFonts w:ascii="Arial" w:hAnsi="Arial" w:cs="Arial"/>
                <w:b/>
                <w:sz w:val="20"/>
                <w:szCs w:val="20"/>
              </w:rPr>
            </w:pPr>
            <w:bookmarkStart w:id="15" w:name="_Hlk121486580"/>
            <w:r w:rsidRPr="00A16930">
              <w:rPr>
                <w:rFonts w:ascii="Arial" w:hAnsi="Arial" w:cs="Arial"/>
                <w:b/>
                <w:sz w:val="20"/>
                <w:szCs w:val="20"/>
              </w:rPr>
              <w:t>PERSONAS ELECTAS PARA LAS CONCEJAL</w:t>
            </w:r>
            <w:r w:rsidR="003C2D49">
              <w:rPr>
                <w:rFonts w:ascii="Arial" w:hAnsi="Arial" w:cs="Arial"/>
                <w:b/>
                <w:sz w:val="20"/>
                <w:szCs w:val="20"/>
              </w:rPr>
              <w:t>Í</w:t>
            </w:r>
            <w:r w:rsidRPr="00A16930">
              <w:rPr>
                <w:rFonts w:ascii="Arial" w:hAnsi="Arial" w:cs="Arial"/>
                <w:b/>
                <w:sz w:val="20"/>
                <w:szCs w:val="20"/>
              </w:rPr>
              <w:t>AS</w:t>
            </w:r>
            <w:r w:rsidR="0008739A">
              <w:rPr>
                <w:rFonts w:ascii="Arial" w:hAnsi="Arial" w:cs="Arial"/>
                <w:b/>
                <w:sz w:val="20"/>
                <w:szCs w:val="20"/>
              </w:rPr>
              <w:t xml:space="preserve"> 2023-2025</w:t>
            </w:r>
          </w:p>
        </w:tc>
      </w:tr>
      <w:tr w:rsidR="00811B84" w:rsidRPr="00A16930" w14:paraId="22B3AF89" w14:textId="77777777" w:rsidTr="00031141">
        <w:trPr>
          <w:trHeight w:val="317"/>
        </w:trPr>
        <w:tc>
          <w:tcPr>
            <w:tcW w:w="0" w:type="auto"/>
            <w:shd w:val="clear" w:color="auto" w:fill="D0CECE" w:themeFill="background2" w:themeFillShade="E6"/>
          </w:tcPr>
          <w:p w14:paraId="50B4F49E" w14:textId="78FA249F" w:rsidR="00031141" w:rsidRPr="00A16930" w:rsidRDefault="00031141" w:rsidP="00031141">
            <w:pPr>
              <w:spacing w:after="0" w:line="276" w:lineRule="auto"/>
              <w:jc w:val="center"/>
              <w:rPr>
                <w:rFonts w:ascii="Arial" w:hAnsi="Arial" w:cs="Arial"/>
                <w:b/>
                <w:sz w:val="20"/>
                <w:szCs w:val="20"/>
              </w:rPr>
            </w:pPr>
            <w:r w:rsidRPr="00A16930">
              <w:rPr>
                <w:rFonts w:ascii="Arial" w:hAnsi="Arial" w:cs="Arial"/>
                <w:b/>
                <w:sz w:val="20"/>
                <w:szCs w:val="20"/>
              </w:rPr>
              <w:t>N/P</w:t>
            </w:r>
          </w:p>
        </w:tc>
        <w:tc>
          <w:tcPr>
            <w:tcW w:w="0" w:type="auto"/>
            <w:shd w:val="clear" w:color="auto" w:fill="D0CECE" w:themeFill="background2" w:themeFillShade="E6"/>
            <w:vAlign w:val="center"/>
          </w:tcPr>
          <w:p w14:paraId="130D8B28" w14:textId="24183BA5" w:rsidR="00031141" w:rsidRPr="00A16930" w:rsidRDefault="00031141" w:rsidP="00031141">
            <w:pPr>
              <w:spacing w:after="0" w:line="276" w:lineRule="auto"/>
              <w:jc w:val="center"/>
              <w:rPr>
                <w:rFonts w:ascii="Arial" w:hAnsi="Arial" w:cs="Arial"/>
                <w:b/>
                <w:sz w:val="20"/>
                <w:szCs w:val="20"/>
              </w:rPr>
            </w:pPr>
            <w:bookmarkStart w:id="16" w:name="_1fob9te"/>
            <w:bookmarkStart w:id="17" w:name="_30j0zll"/>
            <w:bookmarkEnd w:id="16"/>
            <w:bookmarkEnd w:id="17"/>
            <w:r w:rsidRPr="00A16930">
              <w:rPr>
                <w:rFonts w:ascii="Arial" w:hAnsi="Arial" w:cs="Arial"/>
                <w:b/>
                <w:sz w:val="20"/>
                <w:szCs w:val="20"/>
              </w:rPr>
              <w:t>CARGO</w:t>
            </w:r>
          </w:p>
        </w:tc>
        <w:tc>
          <w:tcPr>
            <w:tcW w:w="0" w:type="auto"/>
            <w:shd w:val="clear" w:color="auto" w:fill="D0CECE" w:themeFill="background2" w:themeFillShade="E6"/>
            <w:vAlign w:val="center"/>
          </w:tcPr>
          <w:p w14:paraId="7B5E32E2" w14:textId="0ECCCFE7" w:rsidR="00031141" w:rsidRPr="00A16930" w:rsidRDefault="00031141" w:rsidP="00031141">
            <w:pPr>
              <w:spacing w:after="0" w:line="276" w:lineRule="auto"/>
              <w:jc w:val="center"/>
              <w:rPr>
                <w:rFonts w:ascii="Arial" w:hAnsi="Arial" w:cs="Arial"/>
                <w:b/>
                <w:sz w:val="20"/>
                <w:szCs w:val="20"/>
              </w:rPr>
            </w:pPr>
            <w:r w:rsidRPr="00A16930">
              <w:rPr>
                <w:rFonts w:ascii="Arial" w:hAnsi="Arial" w:cs="Arial"/>
                <w:b/>
                <w:sz w:val="20"/>
                <w:szCs w:val="20"/>
              </w:rPr>
              <w:t>PROPIETARIOS/AS</w:t>
            </w:r>
          </w:p>
        </w:tc>
        <w:tc>
          <w:tcPr>
            <w:tcW w:w="0" w:type="auto"/>
            <w:shd w:val="clear" w:color="auto" w:fill="D0CECE" w:themeFill="background2" w:themeFillShade="E6"/>
            <w:vAlign w:val="center"/>
          </w:tcPr>
          <w:p w14:paraId="67D2F2A6" w14:textId="12B4F141" w:rsidR="00031141" w:rsidRPr="00A16930" w:rsidRDefault="00031141" w:rsidP="00031141">
            <w:pPr>
              <w:spacing w:after="0" w:line="276" w:lineRule="auto"/>
              <w:jc w:val="center"/>
              <w:rPr>
                <w:rFonts w:ascii="Arial" w:hAnsi="Arial" w:cs="Arial"/>
                <w:b/>
                <w:sz w:val="20"/>
                <w:szCs w:val="20"/>
              </w:rPr>
            </w:pPr>
            <w:r w:rsidRPr="00A16930">
              <w:rPr>
                <w:rFonts w:ascii="Arial" w:hAnsi="Arial" w:cs="Arial"/>
                <w:b/>
                <w:sz w:val="20"/>
                <w:szCs w:val="20"/>
              </w:rPr>
              <w:t>SUPLENCIAS</w:t>
            </w:r>
          </w:p>
        </w:tc>
      </w:tr>
      <w:tr w:rsidR="00811B84" w:rsidRPr="00A16930" w14:paraId="028B7ABD" w14:textId="77777777" w:rsidTr="00031141">
        <w:trPr>
          <w:trHeight w:val="302"/>
        </w:trPr>
        <w:tc>
          <w:tcPr>
            <w:tcW w:w="0" w:type="auto"/>
            <w:vAlign w:val="center"/>
          </w:tcPr>
          <w:p w14:paraId="683D3691" w14:textId="2F5BE1D2" w:rsidR="00031141" w:rsidRPr="00A16930" w:rsidRDefault="00031141" w:rsidP="00031141">
            <w:pPr>
              <w:spacing w:after="0" w:line="276" w:lineRule="auto"/>
              <w:jc w:val="center"/>
              <w:rPr>
                <w:rFonts w:ascii="Arial" w:hAnsi="Arial" w:cs="Arial"/>
                <w:sz w:val="20"/>
                <w:szCs w:val="20"/>
              </w:rPr>
            </w:pPr>
            <w:r w:rsidRPr="00A16930">
              <w:rPr>
                <w:rFonts w:ascii="Arial" w:hAnsi="Arial" w:cs="Arial"/>
                <w:sz w:val="20"/>
                <w:szCs w:val="20"/>
              </w:rPr>
              <w:lastRenderedPageBreak/>
              <w:t>1</w:t>
            </w:r>
          </w:p>
        </w:tc>
        <w:tc>
          <w:tcPr>
            <w:tcW w:w="0" w:type="auto"/>
            <w:vAlign w:val="center"/>
          </w:tcPr>
          <w:p w14:paraId="3322BBC1" w14:textId="49193CC5" w:rsidR="00031141" w:rsidRPr="00A16930" w:rsidRDefault="00031141" w:rsidP="00031141">
            <w:pPr>
              <w:spacing w:after="0" w:line="276" w:lineRule="auto"/>
              <w:jc w:val="left"/>
              <w:rPr>
                <w:rFonts w:ascii="Arial" w:hAnsi="Arial" w:cs="Arial"/>
                <w:sz w:val="20"/>
                <w:szCs w:val="20"/>
              </w:rPr>
            </w:pPr>
            <w:r w:rsidRPr="00A16930">
              <w:rPr>
                <w:rFonts w:ascii="Arial" w:hAnsi="Arial" w:cs="Arial"/>
                <w:sz w:val="20"/>
                <w:szCs w:val="20"/>
              </w:rPr>
              <w:t>PRESIDENCIA MUNICIPAL</w:t>
            </w:r>
          </w:p>
        </w:tc>
        <w:tc>
          <w:tcPr>
            <w:tcW w:w="0" w:type="auto"/>
            <w:vAlign w:val="center"/>
          </w:tcPr>
          <w:p w14:paraId="5689A8F6" w14:textId="4CEC5087" w:rsidR="00031141" w:rsidRPr="00A16930" w:rsidRDefault="00811B84" w:rsidP="00031141">
            <w:pPr>
              <w:spacing w:after="0" w:line="276" w:lineRule="auto"/>
              <w:jc w:val="left"/>
              <w:rPr>
                <w:rFonts w:ascii="Arial" w:hAnsi="Arial" w:cs="Arial"/>
                <w:sz w:val="20"/>
                <w:szCs w:val="20"/>
              </w:rPr>
            </w:pPr>
            <w:r w:rsidRPr="00A16930">
              <w:rPr>
                <w:rFonts w:ascii="Arial" w:hAnsi="Arial" w:cs="Arial"/>
                <w:sz w:val="20"/>
                <w:szCs w:val="20"/>
              </w:rPr>
              <w:t xml:space="preserve">CELERINO RUFINO ALONZO GARCÍA </w:t>
            </w:r>
          </w:p>
        </w:tc>
        <w:tc>
          <w:tcPr>
            <w:tcW w:w="0" w:type="auto"/>
            <w:vAlign w:val="center"/>
          </w:tcPr>
          <w:p w14:paraId="4C9595F2" w14:textId="1DAB03EC" w:rsidR="00031141" w:rsidRPr="00860F95" w:rsidRDefault="00811B84" w:rsidP="00031141">
            <w:pPr>
              <w:spacing w:after="0" w:line="276" w:lineRule="auto"/>
              <w:jc w:val="left"/>
              <w:rPr>
                <w:rFonts w:ascii="Arial" w:hAnsi="Arial" w:cs="Arial"/>
                <w:b/>
                <w:bCs/>
                <w:sz w:val="20"/>
                <w:szCs w:val="20"/>
              </w:rPr>
            </w:pPr>
            <w:r w:rsidRPr="00860F95">
              <w:rPr>
                <w:rFonts w:ascii="Arial" w:hAnsi="Arial" w:cs="Arial"/>
                <w:b/>
                <w:bCs/>
                <w:sz w:val="20"/>
                <w:szCs w:val="20"/>
              </w:rPr>
              <w:t xml:space="preserve">JUANA ISABEL JIMÉNEZ AQUINO </w:t>
            </w:r>
          </w:p>
        </w:tc>
      </w:tr>
      <w:tr w:rsidR="00811B84" w:rsidRPr="00A16930" w14:paraId="2E3E591B" w14:textId="77777777" w:rsidTr="00031141">
        <w:trPr>
          <w:trHeight w:val="317"/>
        </w:trPr>
        <w:tc>
          <w:tcPr>
            <w:tcW w:w="0" w:type="auto"/>
            <w:vAlign w:val="center"/>
          </w:tcPr>
          <w:p w14:paraId="707B0B3C" w14:textId="72F30B14" w:rsidR="00031141" w:rsidRPr="00A16930" w:rsidRDefault="00031141" w:rsidP="00031141">
            <w:pPr>
              <w:spacing w:after="0" w:line="276" w:lineRule="auto"/>
              <w:jc w:val="center"/>
              <w:rPr>
                <w:rFonts w:ascii="Arial" w:hAnsi="Arial" w:cs="Arial"/>
                <w:sz w:val="20"/>
                <w:szCs w:val="20"/>
              </w:rPr>
            </w:pPr>
            <w:r w:rsidRPr="00A16930">
              <w:rPr>
                <w:rFonts w:ascii="Arial" w:hAnsi="Arial" w:cs="Arial"/>
                <w:sz w:val="20"/>
                <w:szCs w:val="20"/>
              </w:rPr>
              <w:t>2</w:t>
            </w:r>
          </w:p>
        </w:tc>
        <w:tc>
          <w:tcPr>
            <w:tcW w:w="0" w:type="auto"/>
            <w:vAlign w:val="center"/>
          </w:tcPr>
          <w:p w14:paraId="3BF043C2" w14:textId="0F635330" w:rsidR="00031141" w:rsidRPr="00A16930" w:rsidRDefault="00031141" w:rsidP="00031141">
            <w:pPr>
              <w:spacing w:after="0" w:line="276" w:lineRule="auto"/>
              <w:jc w:val="left"/>
              <w:rPr>
                <w:rFonts w:ascii="Arial" w:hAnsi="Arial" w:cs="Arial"/>
                <w:sz w:val="20"/>
                <w:szCs w:val="20"/>
              </w:rPr>
            </w:pPr>
            <w:r w:rsidRPr="00A16930">
              <w:rPr>
                <w:rFonts w:ascii="Arial" w:hAnsi="Arial" w:cs="Arial"/>
                <w:sz w:val="20"/>
                <w:szCs w:val="20"/>
              </w:rPr>
              <w:t>SINDICATURA MUNICIPAL</w:t>
            </w:r>
          </w:p>
        </w:tc>
        <w:tc>
          <w:tcPr>
            <w:tcW w:w="0" w:type="auto"/>
            <w:vAlign w:val="center"/>
          </w:tcPr>
          <w:p w14:paraId="0B642B92" w14:textId="63569356" w:rsidR="00031141" w:rsidRPr="00860F95" w:rsidRDefault="00811B84" w:rsidP="00031141">
            <w:pPr>
              <w:spacing w:after="0" w:line="276" w:lineRule="auto"/>
              <w:jc w:val="left"/>
              <w:rPr>
                <w:rFonts w:ascii="Arial" w:hAnsi="Arial" w:cs="Arial"/>
                <w:b/>
                <w:bCs/>
                <w:sz w:val="20"/>
                <w:szCs w:val="20"/>
              </w:rPr>
            </w:pPr>
            <w:r w:rsidRPr="00860F95">
              <w:rPr>
                <w:rFonts w:ascii="Arial" w:hAnsi="Arial" w:cs="Arial"/>
                <w:b/>
                <w:bCs/>
                <w:sz w:val="20"/>
                <w:szCs w:val="20"/>
              </w:rPr>
              <w:t>BERTHA AQUINO MARTÍNEZ</w:t>
            </w:r>
          </w:p>
        </w:tc>
        <w:tc>
          <w:tcPr>
            <w:tcW w:w="0" w:type="auto"/>
            <w:vAlign w:val="center"/>
          </w:tcPr>
          <w:p w14:paraId="11F08D6E" w14:textId="48F4B7E0" w:rsidR="00031141" w:rsidRPr="00A16930" w:rsidRDefault="00811B84" w:rsidP="00031141">
            <w:pPr>
              <w:spacing w:after="0" w:line="276" w:lineRule="auto"/>
              <w:jc w:val="left"/>
              <w:rPr>
                <w:rFonts w:ascii="Arial" w:hAnsi="Arial" w:cs="Arial"/>
                <w:sz w:val="20"/>
                <w:szCs w:val="20"/>
              </w:rPr>
            </w:pPr>
            <w:r w:rsidRPr="00A16930">
              <w:rPr>
                <w:rFonts w:ascii="Arial" w:hAnsi="Arial" w:cs="Arial"/>
                <w:sz w:val="20"/>
                <w:szCs w:val="20"/>
              </w:rPr>
              <w:t>RUPERTO MATÍAS ELVIRO</w:t>
            </w:r>
          </w:p>
        </w:tc>
      </w:tr>
      <w:tr w:rsidR="00811B84" w:rsidRPr="00A16930" w14:paraId="09C1E012" w14:textId="77777777" w:rsidTr="00031141">
        <w:trPr>
          <w:trHeight w:val="317"/>
        </w:trPr>
        <w:tc>
          <w:tcPr>
            <w:tcW w:w="0" w:type="auto"/>
            <w:vAlign w:val="center"/>
          </w:tcPr>
          <w:p w14:paraId="1358F0AA" w14:textId="70FCFDA4" w:rsidR="00031141" w:rsidRPr="00A16930" w:rsidRDefault="00031141" w:rsidP="00031141">
            <w:pPr>
              <w:spacing w:after="0" w:line="276" w:lineRule="auto"/>
              <w:jc w:val="center"/>
              <w:rPr>
                <w:rFonts w:ascii="Arial" w:hAnsi="Arial" w:cs="Arial"/>
                <w:sz w:val="20"/>
                <w:szCs w:val="20"/>
              </w:rPr>
            </w:pPr>
            <w:r w:rsidRPr="00A16930">
              <w:rPr>
                <w:rFonts w:ascii="Arial" w:hAnsi="Arial" w:cs="Arial"/>
                <w:sz w:val="20"/>
                <w:szCs w:val="20"/>
              </w:rPr>
              <w:t>3</w:t>
            </w:r>
          </w:p>
        </w:tc>
        <w:tc>
          <w:tcPr>
            <w:tcW w:w="0" w:type="auto"/>
            <w:vAlign w:val="center"/>
          </w:tcPr>
          <w:p w14:paraId="28ED2FEF" w14:textId="3B6B02D8" w:rsidR="00031141" w:rsidRPr="00A16930" w:rsidRDefault="00031141" w:rsidP="00031141">
            <w:pPr>
              <w:spacing w:after="0" w:line="276" w:lineRule="auto"/>
              <w:jc w:val="left"/>
              <w:rPr>
                <w:rFonts w:ascii="Arial" w:hAnsi="Arial" w:cs="Arial"/>
                <w:sz w:val="20"/>
                <w:szCs w:val="20"/>
              </w:rPr>
            </w:pPr>
            <w:r w:rsidRPr="00A16930">
              <w:rPr>
                <w:rFonts w:ascii="Arial" w:hAnsi="Arial" w:cs="Arial"/>
                <w:sz w:val="20"/>
                <w:szCs w:val="20"/>
              </w:rPr>
              <w:t>REGIDURÍA DE HACIENDA</w:t>
            </w:r>
          </w:p>
        </w:tc>
        <w:tc>
          <w:tcPr>
            <w:tcW w:w="0" w:type="auto"/>
            <w:vAlign w:val="center"/>
          </w:tcPr>
          <w:p w14:paraId="2E54B679" w14:textId="3C7E19F8" w:rsidR="00031141" w:rsidRPr="00A16930" w:rsidRDefault="00811B84" w:rsidP="00031141">
            <w:pPr>
              <w:spacing w:after="0" w:line="276" w:lineRule="auto"/>
              <w:jc w:val="left"/>
              <w:rPr>
                <w:rFonts w:ascii="Arial" w:hAnsi="Arial" w:cs="Arial"/>
                <w:sz w:val="20"/>
                <w:szCs w:val="20"/>
              </w:rPr>
            </w:pPr>
            <w:r w:rsidRPr="00A16930">
              <w:rPr>
                <w:rFonts w:ascii="Arial" w:hAnsi="Arial" w:cs="Arial"/>
                <w:sz w:val="20"/>
                <w:szCs w:val="20"/>
              </w:rPr>
              <w:t xml:space="preserve">PONCIANO GARCÍA VELASCO </w:t>
            </w:r>
          </w:p>
        </w:tc>
        <w:tc>
          <w:tcPr>
            <w:tcW w:w="0" w:type="auto"/>
            <w:vAlign w:val="center"/>
          </w:tcPr>
          <w:p w14:paraId="3FD243D9" w14:textId="16B895AD" w:rsidR="00031141" w:rsidRPr="00860F95" w:rsidRDefault="00811B84" w:rsidP="00031141">
            <w:pPr>
              <w:spacing w:after="0" w:line="276" w:lineRule="auto"/>
              <w:jc w:val="left"/>
              <w:rPr>
                <w:rFonts w:ascii="Arial" w:hAnsi="Arial" w:cs="Arial"/>
                <w:b/>
                <w:bCs/>
                <w:sz w:val="20"/>
                <w:szCs w:val="20"/>
              </w:rPr>
            </w:pPr>
            <w:r w:rsidRPr="00860F95">
              <w:rPr>
                <w:rFonts w:ascii="Arial" w:hAnsi="Arial" w:cs="Arial"/>
                <w:b/>
                <w:bCs/>
                <w:sz w:val="20"/>
                <w:szCs w:val="20"/>
              </w:rPr>
              <w:t xml:space="preserve">MARTA ALONSO MARTÍNEZ </w:t>
            </w:r>
          </w:p>
        </w:tc>
      </w:tr>
      <w:tr w:rsidR="00811B84" w:rsidRPr="00A16930" w14:paraId="1215CDA3" w14:textId="77777777" w:rsidTr="00031141">
        <w:trPr>
          <w:trHeight w:val="317"/>
        </w:trPr>
        <w:tc>
          <w:tcPr>
            <w:tcW w:w="0" w:type="auto"/>
            <w:vAlign w:val="center"/>
          </w:tcPr>
          <w:p w14:paraId="0B73064F" w14:textId="349B74B0" w:rsidR="00031141" w:rsidRPr="00A16930" w:rsidRDefault="00031141" w:rsidP="00031141">
            <w:pPr>
              <w:spacing w:after="0" w:line="276" w:lineRule="auto"/>
              <w:jc w:val="center"/>
              <w:rPr>
                <w:rFonts w:ascii="Arial" w:hAnsi="Arial" w:cs="Arial"/>
                <w:sz w:val="20"/>
                <w:szCs w:val="20"/>
              </w:rPr>
            </w:pPr>
            <w:r w:rsidRPr="00A16930">
              <w:rPr>
                <w:rFonts w:ascii="Arial" w:hAnsi="Arial" w:cs="Arial"/>
                <w:sz w:val="20"/>
                <w:szCs w:val="20"/>
              </w:rPr>
              <w:t>4</w:t>
            </w:r>
          </w:p>
        </w:tc>
        <w:tc>
          <w:tcPr>
            <w:tcW w:w="0" w:type="auto"/>
            <w:vAlign w:val="center"/>
          </w:tcPr>
          <w:p w14:paraId="6DBDC4AA" w14:textId="73905FC6" w:rsidR="00031141" w:rsidRPr="00A16930" w:rsidRDefault="00031141" w:rsidP="00031141">
            <w:pPr>
              <w:spacing w:after="0" w:line="276" w:lineRule="auto"/>
              <w:jc w:val="left"/>
              <w:rPr>
                <w:rFonts w:ascii="Arial" w:hAnsi="Arial" w:cs="Arial"/>
                <w:sz w:val="20"/>
                <w:szCs w:val="20"/>
              </w:rPr>
            </w:pPr>
            <w:r w:rsidRPr="00A16930">
              <w:rPr>
                <w:rFonts w:ascii="Arial" w:hAnsi="Arial" w:cs="Arial"/>
                <w:sz w:val="20"/>
                <w:szCs w:val="20"/>
              </w:rPr>
              <w:t xml:space="preserve">REGIDURÍA DE </w:t>
            </w:r>
            <w:r w:rsidR="00811B84" w:rsidRPr="00A16930">
              <w:rPr>
                <w:rFonts w:ascii="Arial" w:hAnsi="Arial" w:cs="Arial"/>
                <w:sz w:val="20"/>
                <w:szCs w:val="20"/>
              </w:rPr>
              <w:t xml:space="preserve">EDUCACIÓN </w:t>
            </w:r>
          </w:p>
        </w:tc>
        <w:tc>
          <w:tcPr>
            <w:tcW w:w="0" w:type="auto"/>
            <w:vAlign w:val="center"/>
          </w:tcPr>
          <w:p w14:paraId="242EA6F5" w14:textId="410D74C9" w:rsidR="00031141" w:rsidRPr="00860F95" w:rsidRDefault="00811B84" w:rsidP="00031141">
            <w:pPr>
              <w:spacing w:after="0" w:line="276" w:lineRule="auto"/>
              <w:jc w:val="left"/>
              <w:rPr>
                <w:rFonts w:ascii="Arial" w:hAnsi="Arial" w:cs="Arial"/>
                <w:b/>
                <w:bCs/>
                <w:sz w:val="20"/>
                <w:szCs w:val="20"/>
              </w:rPr>
            </w:pPr>
            <w:r w:rsidRPr="00860F95">
              <w:rPr>
                <w:rFonts w:ascii="Arial" w:hAnsi="Arial" w:cs="Arial"/>
                <w:b/>
                <w:bCs/>
                <w:sz w:val="20"/>
                <w:szCs w:val="20"/>
              </w:rPr>
              <w:t xml:space="preserve">PATRICIA VERONICA DELGADO PÉREZ </w:t>
            </w:r>
          </w:p>
        </w:tc>
        <w:tc>
          <w:tcPr>
            <w:tcW w:w="0" w:type="auto"/>
            <w:vAlign w:val="center"/>
          </w:tcPr>
          <w:p w14:paraId="06BD842F" w14:textId="69E6F1B0" w:rsidR="00031141" w:rsidRPr="00860F95" w:rsidRDefault="00811B84" w:rsidP="00031141">
            <w:pPr>
              <w:spacing w:after="0" w:line="276" w:lineRule="auto"/>
              <w:jc w:val="left"/>
              <w:rPr>
                <w:rFonts w:ascii="Arial" w:hAnsi="Arial" w:cs="Arial"/>
                <w:b/>
                <w:bCs/>
                <w:sz w:val="20"/>
                <w:szCs w:val="20"/>
              </w:rPr>
            </w:pPr>
            <w:r w:rsidRPr="00860F95">
              <w:rPr>
                <w:rFonts w:ascii="Arial" w:hAnsi="Arial" w:cs="Arial"/>
                <w:b/>
                <w:bCs/>
                <w:sz w:val="20"/>
                <w:szCs w:val="20"/>
              </w:rPr>
              <w:t xml:space="preserve">MARÍA HERNÁNDEZ GARCÍA </w:t>
            </w:r>
            <w:r w:rsidR="00031141" w:rsidRPr="00860F95">
              <w:rPr>
                <w:rFonts w:ascii="Arial" w:hAnsi="Arial" w:cs="Arial"/>
                <w:b/>
                <w:bCs/>
                <w:sz w:val="20"/>
                <w:szCs w:val="20"/>
              </w:rPr>
              <w:t xml:space="preserve"> </w:t>
            </w:r>
          </w:p>
        </w:tc>
      </w:tr>
      <w:tr w:rsidR="00811B84" w:rsidRPr="00A16930" w14:paraId="27A60AE6" w14:textId="77777777" w:rsidTr="00031141">
        <w:trPr>
          <w:trHeight w:val="317"/>
        </w:trPr>
        <w:tc>
          <w:tcPr>
            <w:tcW w:w="0" w:type="auto"/>
            <w:vAlign w:val="center"/>
          </w:tcPr>
          <w:p w14:paraId="7CFD6813" w14:textId="4AD8645F" w:rsidR="00031141" w:rsidRPr="00A16930" w:rsidRDefault="00031141" w:rsidP="00031141">
            <w:pPr>
              <w:spacing w:after="0" w:line="276" w:lineRule="auto"/>
              <w:jc w:val="center"/>
              <w:rPr>
                <w:rFonts w:ascii="Arial" w:hAnsi="Arial" w:cs="Arial"/>
                <w:sz w:val="20"/>
                <w:szCs w:val="20"/>
              </w:rPr>
            </w:pPr>
            <w:r w:rsidRPr="00A16930">
              <w:rPr>
                <w:rFonts w:ascii="Arial" w:hAnsi="Arial" w:cs="Arial"/>
                <w:sz w:val="20"/>
                <w:szCs w:val="20"/>
              </w:rPr>
              <w:t>5</w:t>
            </w:r>
          </w:p>
        </w:tc>
        <w:tc>
          <w:tcPr>
            <w:tcW w:w="0" w:type="auto"/>
            <w:vAlign w:val="center"/>
          </w:tcPr>
          <w:p w14:paraId="697EA5AD" w14:textId="0FB71B87" w:rsidR="00031141" w:rsidRPr="00A16930" w:rsidRDefault="00031141" w:rsidP="00031141">
            <w:pPr>
              <w:spacing w:after="0" w:line="276" w:lineRule="auto"/>
              <w:jc w:val="left"/>
              <w:rPr>
                <w:rFonts w:ascii="Arial" w:hAnsi="Arial" w:cs="Arial"/>
                <w:sz w:val="20"/>
                <w:szCs w:val="20"/>
              </w:rPr>
            </w:pPr>
            <w:r w:rsidRPr="00A16930">
              <w:rPr>
                <w:rFonts w:ascii="Arial" w:hAnsi="Arial" w:cs="Arial"/>
                <w:sz w:val="20"/>
                <w:szCs w:val="20"/>
              </w:rPr>
              <w:t xml:space="preserve">REGIDURÍA DE </w:t>
            </w:r>
            <w:r w:rsidR="00811B84" w:rsidRPr="00A16930">
              <w:rPr>
                <w:rFonts w:ascii="Arial" w:hAnsi="Arial" w:cs="Arial"/>
                <w:sz w:val="20"/>
                <w:szCs w:val="20"/>
              </w:rPr>
              <w:t>VIGILANCIA</w:t>
            </w:r>
          </w:p>
        </w:tc>
        <w:tc>
          <w:tcPr>
            <w:tcW w:w="0" w:type="auto"/>
            <w:vAlign w:val="center"/>
          </w:tcPr>
          <w:p w14:paraId="3AA6D848" w14:textId="5E3C09A8" w:rsidR="00031141" w:rsidRPr="00A16930" w:rsidRDefault="00811B84" w:rsidP="00031141">
            <w:pPr>
              <w:spacing w:after="0" w:line="276" w:lineRule="auto"/>
              <w:jc w:val="left"/>
              <w:rPr>
                <w:rFonts w:ascii="Arial" w:hAnsi="Arial" w:cs="Arial"/>
                <w:sz w:val="20"/>
                <w:szCs w:val="20"/>
              </w:rPr>
            </w:pPr>
            <w:r w:rsidRPr="00A16930">
              <w:rPr>
                <w:rFonts w:ascii="Arial" w:hAnsi="Arial" w:cs="Arial"/>
                <w:sz w:val="20"/>
                <w:szCs w:val="20"/>
              </w:rPr>
              <w:t xml:space="preserve">JORGE ALONZO RAMOS </w:t>
            </w:r>
          </w:p>
        </w:tc>
        <w:tc>
          <w:tcPr>
            <w:tcW w:w="0" w:type="auto"/>
            <w:vAlign w:val="center"/>
          </w:tcPr>
          <w:p w14:paraId="564DA480" w14:textId="679F4105" w:rsidR="00031141" w:rsidRPr="00A16930" w:rsidRDefault="00811B84" w:rsidP="00031141">
            <w:pPr>
              <w:spacing w:after="0" w:line="276" w:lineRule="auto"/>
              <w:jc w:val="left"/>
              <w:rPr>
                <w:rFonts w:ascii="Arial" w:hAnsi="Arial" w:cs="Arial"/>
                <w:sz w:val="20"/>
                <w:szCs w:val="20"/>
              </w:rPr>
            </w:pPr>
            <w:r w:rsidRPr="00A16930">
              <w:rPr>
                <w:rFonts w:ascii="Arial" w:hAnsi="Arial" w:cs="Arial"/>
                <w:sz w:val="20"/>
                <w:szCs w:val="20"/>
              </w:rPr>
              <w:t xml:space="preserve">MIGUEL TRINIDAD AQUINO </w:t>
            </w:r>
          </w:p>
        </w:tc>
      </w:tr>
      <w:tr w:rsidR="000C4CD6" w:rsidRPr="00A16930" w14:paraId="38ED7582" w14:textId="77777777" w:rsidTr="00031141">
        <w:trPr>
          <w:trHeight w:val="317"/>
        </w:trPr>
        <w:tc>
          <w:tcPr>
            <w:tcW w:w="0" w:type="auto"/>
            <w:vAlign w:val="center"/>
          </w:tcPr>
          <w:p w14:paraId="17A55E91" w14:textId="6A8F6195" w:rsidR="000C4CD6" w:rsidRPr="00A16930" w:rsidRDefault="000C4CD6" w:rsidP="00031141">
            <w:pPr>
              <w:spacing w:after="0" w:line="276" w:lineRule="auto"/>
              <w:jc w:val="center"/>
              <w:rPr>
                <w:rFonts w:ascii="Arial" w:hAnsi="Arial" w:cs="Arial"/>
                <w:sz w:val="20"/>
                <w:szCs w:val="20"/>
              </w:rPr>
            </w:pPr>
            <w:r w:rsidRPr="00A16930">
              <w:rPr>
                <w:rFonts w:ascii="Arial" w:hAnsi="Arial" w:cs="Arial"/>
                <w:sz w:val="20"/>
                <w:szCs w:val="20"/>
              </w:rPr>
              <w:t>6</w:t>
            </w:r>
          </w:p>
        </w:tc>
        <w:tc>
          <w:tcPr>
            <w:tcW w:w="0" w:type="auto"/>
            <w:vAlign w:val="center"/>
          </w:tcPr>
          <w:p w14:paraId="27FCF365" w14:textId="5468A747" w:rsidR="000C4CD6" w:rsidRPr="00A16930" w:rsidRDefault="000C4CD6" w:rsidP="00031141">
            <w:pPr>
              <w:spacing w:after="0" w:line="276" w:lineRule="auto"/>
              <w:jc w:val="left"/>
              <w:rPr>
                <w:rFonts w:ascii="Arial" w:hAnsi="Arial" w:cs="Arial"/>
                <w:sz w:val="20"/>
                <w:szCs w:val="20"/>
              </w:rPr>
            </w:pPr>
            <w:r w:rsidRPr="00A16930">
              <w:rPr>
                <w:rFonts w:ascii="Arial" w:hAnsi="Arial" w:cs="Arial"/>
                <w:sz w:val="20"/>
                <w:szCs w:val="20"/>
              </w:rPr>
              <w:t>REGIDURÍA DE SALUD</w:t>
            </w:r>
          </w:p>
        </w:tc>
        <w:tc>
          <w:tcPr>
            <w:tcW w:w="0" w:type="auto"/>
            <w:vAlign w:val="center"/>
          </w:tcPr>
          <w:p w14:paraId="2E123B5D" w14:textId="498F98A6" w:rsidR="000C4CD6" w:rsidRPr="00860F95" w:rsidRDefault="000C4CD6" w:rsidP="00031141">
            <w:pPr>
              <w:spacing w:after="0" w:line="276" w:lineRule="auto"/>
              <w:jc w:val="left"/>
              <w:rPr>
                <w:rFonts w:ascii="Arial" w:hAnsi="Arial" w:cs="Arial"/>
                <w:b/>
                <w:bCs/>
                <w:sz w:val="20"/>
                <w:szCs w:val="20"/>
              </w:rPr>
            </w:pPr>
            <w:r w:rsidRPr="00860F95">
              <w:rPr>
                <w:rFonts w:ascii="Arial" w:hAnsi="Arial" w:cs="Arial"/>
                <w:b/>
                <w:bCs/>
                <w:sz w:val="20"/>
                <w:szCs w:val="20"/>
              </w:rPr>
              <w:t>JUANA MA</w:t>
            </w:r>
            <w:r w:rsidR="003C2D49">
              <w:rPr>
                <w:rFonts w:ascii="Arial" w:hAnsi="Arial" w:cs="Arial"/>
                <w:b/>
                <w:bCs/>
                <w:sz w:val="20"/>
                <w:szCs w:val="20"/>
              </w:rPr>
              <w:t>R</w:t>
            </w:r>
            <w:r w:rsidRPr="00860F95">
              <w:rPr>
                <w:rFonts w:ascii="Arial" w:hAnsi="Arial" w:cs="Arial"/>
                <w:b/>
                <w:bCs/>
                <w:sz w:val="20"/>
                <w:szCs w:val="20"/>
              </w:rPr>
              <w:t xml:space="preserve">TÍNEZ GARCÍA </w:t>
            </w:r>
          </w:p>
        </w:tc>
        <w:tc>
          <w:tcPr>
            <w:tcW w:w="0" w:type="auto"/>
            <w:vMerge w:val="restart"/>
            <w:vAlign w:val="center"/>
          </w:tcPr>
          <w:p w14:paraId="1483E493" w14:textId="43FBE28D" w:rsidR="000C4CD6" w:rsidRPr="00A16930" w:rsidRDefault="000C4CD6" w:rsidP="000C4CD6">
            <w:pPr>
              <w:spacing w:after="0" w:line="276" w:lineRule="auto"/>
              <w:jc w:val="center"/>
              <w:rPr>
                <w:rFonts w:ascii="Arial" w:hAnsi="Arial" w:cs="Arial"/>
                <w:sz w:val="20"/>
                <w:szCs w:val="20"/>
              </w:rPr>
            </w:pPr>
            <w:r w:rsidRPr="00A16930">
              <w:rPr>
                <w:rFonts w:ascii="Arial" w:hAnsi="Arial" w:cs="Arial"/>
                <w:sz w:val="20"/>
                <w:szCs w:val="20"/>
              </w:rPr>
              <w:t>TRADICIONALMENTE NO SE ELIGE</w:t>
            </w:r>
          </w:p>
        </w:tc>
      </w:tr>
      <w:tr w:rsidR="000C4CD6" w:rsidRPr="0066371C" w14:paraId="381E2FF3" w14:textId="77777777" w:rsidTr="00031141">
        <w:trPr>
          <w:trHeight w:val="302"/>
        </w:trPr>
        <w:tc>
          <w:tcPr>
            <w:tcW w:w="0" w:type="auto"/>
            <w:vAlign w:val="center"/>
          </w:tcPr>
          <w:p w14:paraId="5BE9108E" w14:textId="199F7F80" w:rsidR="000C4CD6" w:rsidRPr="00A16930" w:rsidRDefault="000C4CD6" w:rsidP="00031141">
            <w:pPr>
              <w:spacing w:after="0" w:line="276" w:lineRule="auto"/>
              <w:jc w:val="center"/>
              <w:rPr>
                <w:rFonts w:ascii="Arial" w:hAnsi="Arial" w:cs="Arial"/>
                <w:sz w:val="20"/>
                <w:szCs w:val="20"/>
              </w:rPr>
            </w:pPr>
            <w:r w:rsidRPr="00A16930">
              <w:rPr>
                <w:rFonts w:ascii="Arial" w:hAnsi="Arial" w:cs="Arial"/>
                <w:sz w:val="20"/>
                <w:szCs w:val="20"/>
              </w:rPr>
              <w:t>7</w:t>
            </w:r>
          </w:p>
        </w:tc>
        <w:tc>
          <w:tcPr>
            <w:tcW w:w="0" w:type="auto"/>
            <w:vAlign w:val="center"/>
          </w:tcPr>
          <w:p w14:paraId="08C1DD1D" w14:textId="34F12209" w:rsidR="000C4CD6" w:rsidRPr="00A16930" w:rsidRDefault="000C4CD6" w:rsidP="00031141">
            <w:pPr>
              <w:spacing w:after="0" w:line="276" w:lineRule="auto"/>
              <w:jc w:val="left"/>
              <w:rPr>
                <w:rFonts w:ascii="Arial" w:hAnsi="Arial" w:cs="Arial"/>
                <w:sz w:val="20"/>
                <w:szCs w:val="20"/>
              </w:rPr>
            </w:pPr>
            <w:r w:rsidRPr="00A16930">
              <w:rPr>
                <w:rFonts w:ascii="Arial" w:hAnsi="Arial" w:cs="Arial"/>
                <w:sz w:val="20"/>
                <w:szCs w:val="20"/>
              </w:rPr>
              <w:t xml:space="preserve">REGIDURÍA DE OBRAS </w:t>
            </w:r>
          </w:p>
        </w:tc>
        <w:tc>
          <w:tcPr>
            <w:tcW w:w="0" w:type="auto"/>
            <w:vAlign w:val="center"/>
          </w:tcPr>
          <w:p w14:paraId="104C4FB2" w14:textId="0EF59EF5" w:rsidR="000C4CD6" w:rsidRPr="0066371C" w:rsidRDefault="000C4CD6" w:rsidP="00031141">
            <w:pPr>
              <w:spacing w:after="0" w:line="276" w:lineRule="auto"/>
              <w:jc w:val="left"/>
              <w:rPr>
                <w:rFonts w:ascii="Arial" w:hAnsi="Arial" w:cs="Arial"/>
                <w:sz w:val="20"/>
                <w:szCs w:val="20"/>
              </w:rPr>
            </w:pPr>
            <w:r w:rsidRPr="00A16930">
              <w:rPr>
                <w:rFonts w:ascii="Arial" w:hAnsi="Arial" w:cs="Arial"/>
                <w:sz w:val="20"/>
                <w:szCs w:val="20"/>
              </w:rPr>
              <w:t>BARTOLOMÉ AMADO CRUZ GARCÍA</w:t>
            </w:r>
            <w:r>
              <w:rPr>
                <w:rFonts w:ascii="Arial" w:hAnsi="Arial" w:cs="Arial"/>
                <w:sz w:val="20"/>
                <w:szCs w:val="20"/>
              </w:rPr>
              <w:t xml:space="preserve"> </w:t>
            </w:r>
          </w:p>
        </w:tc>
        <w:tc>
          <w:tcPr>
            <w:tcW w:w="0" w:type="auto"/>
            <w:vMerge/>
            <w:vAlign w:val="center"/>
          </w:tcPr>
          <w:p w14:paraId="633C24FE" w14:textId="307C67A4" w:rsidR="000C4CD6" w:rsidRPr="0066371C" w:rsidRDefault="000C4CD6" w:rsidP="00031141">
            <w:pPr>
              <w:spacing w:after="0" w:line="276" w:lineRule="auto"/>
              <w:jc w:val="left"/>
              <w:rPr>
                <w:rFonts w:ascii="Arial" w:hAnsi="Arial" w:cs="Arial"/>
                <w:sz w:val="20"/>
                <w:szCs w:val="20"/>
              </w:rPr>
            </w:pPr>
          </w:p>
        </w:tc>
      </w:tr>
      <w:bookmarkEnd w:id="15"/>
    </w:tbl>
    <w:p w14:paraId="636453C7" w14:textId="77777777" w:rsidR="000A5681" w:rsidRDefault="000A5681" w:rsidP="000A5681">
      <w:pPr>
        <w:spacing w:after="0" w:line="276" w:lineRule="auto"/>
        <w:rPr>
          <w:rFonts w:ascii="Arial" w:hAnsi="Arial" w:cs="Arial"/>
          <w:b/>
          <w:bCs/>
          <w:sz w:val="24"/>
          <w:szCs w:val="24"/>
        </w:rPr>
      </w:pPr>
    </w:p>
    <w:p w14:paraId="23BEDAF3" w14:textId="4E3D9B86" w:rsidR="000A5681" w:rsidRDefault="00A426C6" w:rsidP="000A5681">
      <w:pPr>
        <w:spacing w:after="0" w:line="276" w:lineRule="auto"/>
        <w:rPr>
          <w:rFonts w:ascii="Arial" w:hAnsi="Arial" w:cs="Arial"/>
          <w:sz w:val="24"/>
          <w:szCs w:val="24"/>
        </w:rPr>
      </w:pPr>
      <w:r w:rsidRPr="005805C8">
        <w:rPr>
          <w:rFonts w:ascii="Arial" w:hAnsi="Arial" w:cs="Arial"/>
          <w:b/>
          <w:bCs/>
          <w:sz w:val="24"/>
          <w:szCs w:val="24"/>
        </w:rPr>
        <w:t xml:space="preserve">b) </w:t>
      </w:r>
      <w:bookmarkStart w:id="18" w:name="_Hlk118924697"/>
      <w:r w:rsidR="000A5681" w:rsidRPr="00AA70DE">
        <w:rPr>
          <w:rFonts w:ascii="Arial" w:hAnsi="Arial" w:cs="Arial"/>
          <w:b/>
          <w:bCs/>
          <w:sz w:val="24"/>
          <w:szCs w:val="24"/>
        </w:rPr>
        <w:t>La paridad de género y que no hubo violencia política contra las mujeres en razón de género.</w:t>
      </w:r>
      <w:r w:rsidR="000A5681">
        <w:rPr>
          <w:rFonts w:ascii="Arial" w:hAnsi="Arial" w:cs="Arial"/>
          <w:b/>
          <w:bCs/>
          <w:sz w:val="24"/>
          <w:szCs w:val="24"/>
        </w:rPr>
        <w:t xml:space="preserve"> </w:t>
      </w:r>
      <w:r w:rsidR="000A5681">
        <w:rPr>
          <w:rFonts w:ascii="Arial" w:hAnsi="Arial" w:cs="Arial"/>
          <w:sz w:val="24"/>
          <w:szCs w:val="24"/>
        </w:rPr>
        <w:t>De la revisión que se efectuó a la documentación que integra el expediente que se analiza, tal como se detallará en el inciso f) de este apartado, el proceso electivo de San</w:t>
      </w:r>
      <w:r w:rsidR="00171250">
        <w:rPr>
          <w:rFonts w:ascii="Arial" w:hAnsi="Arial" w:cs="Arial"/>
          <w:sz w:val="24"/>
          <w:szCs w:val="24"/>
        </w:rPr>
        <w:t>ta Inés Yatzeche</w:t>
      </w:r>
      <w:r w:rsidR="000A5681" w:rsidRPr="00BB7232">
        <w:rPr>
          <w:rFonts w:ascii="Arial" w:hAnsi="Arial" w:cs="Arial"/>
          <w:sz w:val="24"/>
          <w:szCs w:val="24"/>
        </w:rPr>
        <w:t>, Oaxaca</w:t>
      </w:r>
      <w:r w:rsidR="000A5681">
        <w:rPr>
          <w:rFonts w:ascii="Arial" w:hAnsi="Arial" w:cs="Arial"/>
          <w:sz w:val="24"/>
          <w:szCs w:val="24"/>
        </w:rPr>
        <w:t xml:space="preserve">, </w:t>
      </w:r>
      <w:r w:rsidR="000A5681" w:rsidRPr="00AA70DE">
        <w:rPr>
          <w:rFonts w:ascii="Arial" w:hAnsi="Arial" w:cs="Arial"/>
          <w:b/>
          <w:bCs/>
          <w:sz w:val="24"/>
          <w:szCs w:val="24"/>
        </w:rPr>
        <w:t>alcanzó la paridad</w:t>
      </w:r>
      <w:r w:rsidR="000A5681">
        <w:rPr>
          <w:rFonts w:ascii="Arial" w:hAnsi="Arial" w:cs="Arial"/>
          <w:b/>
          <w:bCs/>
          <w:sz w:val="24"/>
          <w:szCs w:val="24"/>
        </w:rPr>
        <w:t xml:space="preserve"> en la vertiente de mínima diferencia entre </w:t>
      </w:r>
      <w:r w:rsidR="000A5681" w:rsidRPr="0008739A">
        <w:rPr>
          <w:rFonts w:ascii="Arial" w:hAnsi="Arial" w:cs="Arial"/>
          <w:b/>
          <w:bCs/>
          <w:sz w:val="24"/>
          <w:szCs w:val="24"/>
        </w:rPr>
        <w:t>mujeres y hombres que integrarán el Ayuntamiento</w:t>
      </w:r>
      <w:r w:rsidR="000A5681">
        <w:rPr>
          <w:rFonts w:ascii="Arial" w:hAnsi="Arial" w:cs="Arial"/>
          <w:sz w:val="24"/>
          <w:szCs w:val="24"/>
        </w:rPr>
        <w:t xml:space="preserve">, </w:t>
      </w:r>
      <w:r w:rsidR="000A5681" w:rsidRPr="003B6A42">
        <w:rPr>
          <w:rFonts w:ascii="Arial" w:eastAsia="Arial" w:hAnsi="Arial" w:cs="Arial"/>
          <w:sz w:val="24"/>
          <w:szCs w:val="24"/>
        </w:rPr>
        <w:t>en términos de lo que dispone la fracción XX</w:t>
      </w:r>
      <w:r w:rsidR="000A5681" w:rsidRPr="003B6A42">
        <w:rPr>
          <w:rFonts w:ascii="Arial" w:eastAsia="Arial" w:hAnsi="Arial" w:cs="Arial"/>
          <w:sz w:val="24"/>
          <w:szCs w:val="24"/>
          <w:vertAlign w:val="superscript"/>
        </w:rPr>
        <w:footnoteReference w:id="24"/>
      </w:r>
      <w:r w:rsidR="000A5681" w:rsidRPr="003B6A42">
        <w:rPr>
          <w:rFonts w:ascii="Arial" w:eastAsia="Arial" w:hAnsi="Arial" w:cs="Arial"/>
          <w:sz w:val="24"/>
          <w:szCs w:val="24"/>
        </w:rPr>
        <w:t xml:space="preserve"> del artículo 2º de la Ley de Instituciones y Procedimientos Electorales del Estado de Oaxaca</w:t>
      </w:r>
      <w:r w:rsidR="000A5681">
        <w:rPr>
          <w:rFonts w:ascii="Arial" w:eastAsia="Arial" w:hAnsi="Arial" w:cs="Arial"/>
          <w:sz w:val="24"/>
          <w:szCs w:val="24"/>
        </w:rPr>
        <w:t xml:space="preserve">, </w:t>
      </w:r>
      <w:r w:rsidR="000A5681">
        <w:rPr>
          <w:rFonts w:ascii="Arial" w:hAnsi="Arial" w:cs="Arial"/>
          <w:sz w:val="24"/>
          <w:szCs w:val="24"/>
        </w:rPr>
        <w:t xml:space="preserve">es decir, al ser un cabildo impar, menos de la mitad de las concejalías corresponden a </w:t>
      </w:r>
      <w:r w:rsidR="001C24FB">
        <w:rPr>
          <w:rFonts w:ascii="Arial" w:hAnsi="Arial" w:cs="Arial"/>
          <w:sz w:val="24"/>
          <w:szCs w:val="24"/>
        </w:rPr>
        <w:t xml:space="preserve">un </w:t>
      </w:r>
      <w:r w:rsidR="000A5681">
        <w:rPr>
          <w:rFonts w:ascii="Arial" w:hAnsi="Arial" w:cs="Arial"/>
          <w:sz w:val="24"/>
          <w:szCs w:val="24"/>
        </w:rPr>
        <w:t xml:space="preserve">género, con lo cual se da cumplimiento a las diversas disposiciones relativas al principio de paridad </w:t>
      </w:r>
      <w:r w:rsidR="00854A53">
        <w:rPr>
          <w:rFonts w:ascii="Arial" w:hAnsi="Arial" w:cs="Arial"/>
          <w:sz w:val="24"/>
          <w:szCs w:val="24"/>
        </w:rPr>
        <w:t xml:space="preserve">de </w:t>
      </w:r>
      <w:r w:rsidR="000A5681">
        <w:rPr>
          <w:rFonts w:ascii="Arial" w:hAnsi="Arial" w:cs="Arial"/>
          <w:sz w:val="24"/>
          <w:szCs w:val="24"/>
        </w:rPr>
        <w:t xml:space="preserve">género. </w:t>
      </w:r>
    </w:p>
    <w:p w14:paraId="50CF24B3" w14:textId="5C4AE27B" w:rsidR="001C24FB" w:rsidRDefault="000A5681" w:rsidP="000A5681">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E430EE">
        <w:rPr>
          <w:rFonts w:ascii="Arial" w:hAnsi="Arial" w:cs="Arial"/>
          <w:sz w:val="24"/>
          <w:szCs w:val="24"/>
        </w:rPr>
        <w:t xml:space="preserve">esta </w:t>
      </w:r>
      <w:r w:rsidR="00E430EE" w:rsidRPr="00C0469F">
        <w:rPr>
          <w:rFonts w:ascii="Arial" w:hAnsi="Arial" w:cs="Arial"/>
          <w:color w:val="000000" w:themeColor="text1"/>
          <w:sz w:val="24"/>
          <w:szCs w:val="24"/>
        </w:rPr>
        <w:t>Comisión Permanente de Sistemas Normativos Indígena</w:t>
      </w:r>
      <w:r w:rsidR="00E430EE">
        <w:rPr>
          <w:rFonts w:ascii="Arial" w:hAnsi="Arial" w:cs="Arial"/>
          <w:color w:val="000000" w:themeColor="text1"/>
          <w:sz w:val="24"/>
          <w:szCs w:val="24"/>
        </w:rPr>
        <w:t xml:space="preserve">s,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bajo el principio de autonomía y libre determinación</w:t>
      </w:r>
      <w:r w:rsidRPr="003F4B45">
        <w:rPr>
          <w:rFonts w:ascii="Arial" w:hAnsi="Arial" w:cs="Arial"/>
          <w:sz w:val="24"/>
          <w:szCs w:val="24"/>
        </w:rPr>
        <w:t>.</w:t>
      </w:r>
    </w:p>
    <w:p w14:paraId="6653972D" w14:textId="7823FCBA" w:rsidR="000A5681" w:rsidRPr="00D23A4E" w:rsidRDefault="000A5681" w:rsidP="00A6179D">
      <w:pPr>
        <w:spacing w:before="240"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E430EE">
        <w:rPr>
          <w:rFonts w:ascii="Arial" w:hAnsi="Arial" w:cs="Arial"/>
          <w:sz w:val="24"/>
          <w:szCs w:val="24"/>
        </w:rPr>
        <w:t xml:space="preserve">esta </w:t>
      </w:r>
      <w:r w:rsidR="00E430EE" w:rsidRPr="00C0469F">
        <w:rPr>
          <w:rFonts w:ascii="Arial" w:hAnsi="Arial" w:cs="Arial"/>
          <w:color w:val="000000" w:themeColor="text1"/>
          <w:sz w:val="24"/>
          <w:szCs w:val="24"/>
        </w:rPr>
        <w:t>Comisión Permanente de Sistemas Normativos Indígena</w:t>
      </w:r>
      <w:r w:rsidR="00E430EE">
        <w:rPr>
          <w:rFonts w:ascii="Arial" w:hAnsi="Arial" w:cs="Arial"/>
          <w:color w:val="000000" w:themeColor="text1"/>
          <w:sz w:val="24"/>
          <w:szCs w:val="24"/>
        </w:rPr>
        <w:t xml:space="preserve">s </w:t>
      </w:r>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además que ninguna persona de la comunidad informó sobre alguna situación de esta naturaleza, sin embargo, se </w:t>
      </w:r>
      <w:r>
        <w:rPr>
          <w:rFonts w:ascii="Arial" w:hAnsi="Arial" w:cs="Arial"/>
          <w:sz w:val="24"/>
          <w:szCs w:val="24"/>
        </w:rPr>
        <w:lastRenderedPageBreak/>
        <w:t xml:space="preserve">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2FDB8EC3" w14:textId="77D8EE58" w:rsidR="000A5681" w:rsidRPr="00AA70DE" w:rsidRDefault="000A5681" w:rsidP="000A5681">
      <w:pPr>
        <w:spacing w:line="276" w:lineRule="auto"/>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5009A85" w14:textId="77777777" w:rsidR="000A5681" w:rsidRPr="00AA70DE" w:rsidRDefault="000A5681" w:rsidP="000A5681">
      <w:pPr>
        <w:spacing w:line="276" w:lineRule="auto"/>
        <w:rPr>
          <w:rFonts w:ascii="Arial" w:hAnsi="Arial" w:cs="Arial"/>
          <w:sz w:val="24"/>
          <w:szCs w:val="24"/>
        </w:rPr>
      </w:pPr>
      <w:r w:rsidRPr="00AA70DE">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334A553" w14:textId="77777777" w:rsidR="000A5681" w:rsidRPr="00D23A4E" w:rsidRDefault="000A5681" w:rsidP="000A5681">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25B74628" w14:textId="041692E5" w:rsidR="000A5681" w:rsidRPr="00AA70DE" w:rsidRDefault="000A5681" w:rsidP="000A5681">
      <w:pPr>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E430EE"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5"/>
      </w:r>
      <w:r w:rsidRPr="00AA70DE">
        <w:rPr>
          <w:rFonts w:ascii="Arial" w:hAnsi="Arial" w:cs="Arial"/>
          <w:sz w:val="24"/>
          <w:szCs w:val="24"/>
        </w:rPr>
        <w:t xml:space="preserve"> precisó que: </w:t>
      </w:r>
    </w:p>
    <w:p w14:paraId="030B40AE" w14:textId="77777777" w:rsidR="000A5681" w:rsidRPr="00825DF4" w:rsidRDefault="000A5681" w:rsidP="000A5681">
      <w:pPr>
        <w:ind w:left="720"/>
        <w:rPr>
          <w:rFonts w:ascii="Arial" w:hAnsi="Arial" w:cs="Arial"/>
          <w:sz w:val="24"/>
          <w:szCs w:val="24"/>
        </w:rPr>
      </w:pPr>
      <w:r w:rsidRPr="00AA70DE">
        <w:rPr>
          <w:rFonts w:ascii="Arial" w:hAnsi="Arial" w:cs="Arial"/>
          <w:i/>
          <w:iCs/>
          <w:sz w:val="24"/>
          <w:szCs w:val="24"/>
          <w:shd w:val="clear" w:color="auto" w:fill="FFFFFF"/>
        </w:rPr>
        <w:t xml:space="preserve">(…)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w:t>
      </w:r>
      <w:r w:rsidRPr="00AA70DE">
        <w:rPr>
          <w:rFonts w:ascii="Arial" w:hAnsi="Arial" w:cs="Arial"/>
          <w:i/>
          <w:iCs/>
          <w:sz w:val="24"/>
          <w:szCs w:val="24"/>
          <w:shd w:val="clear" w:color="auto" w:fill="FFFFFF"/>
        </w:rPr>
        <w:lastRenderedPageBreak/>
        <w:t>menoscabar o anular sus derechos político-electorales, incluyendo el ejercicio del cargo.</w:t>
      </w:r>
    </w:p>
    <w:bookmarkEnd w:id="18"/>
    <w:p w14:paraId="2F01E140" w14:textId="7EA79B51" w:rsidR="00A426C6" w:rsidRPr="005805C8" w:rsidRDefault="000A5681" w:rsidP="00C44B9A">
      <w:pPr>
        <w:spacing w:before="240" w:line="276" w:lineRule="auto"/>
        <w:rPr>
          <w:rFonts w:ascii="Arial" w:hAnsi="Arial" w:cs="Arial"/>
          <w:b/>
          <w:bCs/>
          <w:color w:val="FF0000"/>
          <w:sz w:val="24"/>
          <w:szCs w:val="24"/>
        </w:rPr>
      </w:pPr>
      <w:r>
        <w:rPr>
          <w:rFonts w:ascii="Arial" w:hAnsi="Arial" w:cs="Arial"/>
          <w:b/>
          <w:bCs/>
          <w:sz w:val="24"/>
          <w:szCs w:val="24"/>
        </w:rPr>
        <w:t>c)</w:t>
      </w:r>
      <w:r w:rsidR="001C24FB">
        <w:rPr>
          <w:rFonts w:ascii="Arial" w:hAnsi="Arial" w:cs="Arial"/>
          <w:b/>
          <w:bCs/>
          <w:sz w:val="24"/>
          <w:szCs w:val="24"/>
        </w:rPr>
        <w:t xml:space="preserve"> </w:t>
      </w:r>
      <w:r w:rsidR="00A426C6" w:rsidRPr="005805C8">
        <w:rPr>
          <w:rFonts w:ascii="Arial" w:hAnsi="Arial" w:cs="Arial"/>
          <w:b/>
          <w:bCs/>
          <w:sz w:val="24"/>
          <w:szCs w:val="24"/>
        </w:rPr>
        <w:t xml:space="preserve">Que la autoridad electa haya obtenido la mayoría de votos. </w:t>
      </w:r>
      <w:r w:rsidR="00A426C6"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62B1163" w14:textId="43F0C0CF" w:rsidR="00A426C6" w:rsidRPr="008977D1" w:rsidRDefault="000A5681"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r w:rsidR="00A426C6" w:rsidRPr="005805C8">
        <w:rPr>
          <w:rFonts w:ascii="Arial" w:eastAsia="Calibri" w:hAnsi="Arial" w:cs="Arial"/>
          <w:color w:val="000000"/>
          <w:sz w:val="24"/>
          <w:szCs w:val="24"/>
        </w:rPr>
        <w:t xml:space="preserve">A criterio de </w:t>
      </w:r>
      <w:r w:rsidR="00E430EE">
        <w:rPr>
          <w:rFonts w:ascii="Arial" w:hAnsi="Arial" w:cs="Arial"/>
          <w:sz w:val="24"/>
          <w:szCs w:val="24"/>
        </w:rPr>
        <w:t xml:space="preserve">esta </w:t>
      </w:r>
      <w:r w:rsidR="00E430EE" w:rsidRPr="00C0469F">
        <w:rPr>
          <w:rFonts w:ascii="Arial" w:hAnsi="Arial" w:cs="Arial"/>
          <w:color w:val="000000" w:themeColor="text1"/>
          <w:sz w:val="24"/>
          <w:szCs w:val="24"/>
        </w:rPr>
        <w:t>Comisión Permanente de Sistemas Normativos Indígena</w:t>
      </w:r>
      <w:r w:rsidR="00E430EE">
        <w:rPr>
          <w:rFonts w:ascii="Arial" w:hAnsi="Arial" w:cs="Arial"/>
          <w:color w:val="000000" w:themeColor="text1"/>
          <w:sz w:val="24"/>
          <w:szCs w:val="24"/>
        </w:rPr>
        <w:t>s</w:t>
      </w:r>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56F69396" w:rsidR="00A426C6" w:rsidRPr="008977D1" w:rsidRDefault="000A5681"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r w:rsidR="00E430EE" w:rsidRPr="00E430EE">
        <w:rPr>
          <w:rFonts w:ascii="Arial" w:hAnsi="Arial" w:cs="Arial"/>
          <w:bCs/>
          <w:sz w:val="24"/>
          <w:szCs w:val="24"/>
        </w:rPr>
        <w:t>E</w:t>
      </w:r>
      <w:r w:rsidR="00E430EE">
        <w:rPr>
          <w:rFonts w:ascii="Arial" w:hAnsi="Arial" w:cs="Arial"/>
          <w:sz w:val="24"/>
          <w:szCs w:val="24"/>
        </w:rPr>
        <w:t xml:space="preserve">sta </w:t>
      </w:r>
      <w:r w:rsidR="00E430EE" w:rsidRPr="00C0469F">
        <w:rPr>
          <w:rFonts w:ascii="Arial" w:hAnsi="Arial" w:cs="Arial"/>
          <w:color w:val="000000" w:themeColor="text1"/>
          <w:sz w:val="24"/>
          <w:szCs w:val="24"/>
        </w:rPr>
        <w:t>Comisión Permanente de Sistemas Normativos Indígena</w:t>
      </w:r>
      <w:r w:rsidR="00E430EE">
        <w:rPr>
          <w:rFonts w:ascii="Arial" w:hAnsi="Arial" w:cs="Arial"/>
          <w:color w:val="000000" w:themeColor="text1"/>
          <w:sz w:val="24"/>
          <w:szCs w:val="24"/>
        </w:rPr>
        <w:t xml:space="preserve">s </w:t>
      </w:r>
      <w:r w:rsidR="00A426C6" w:rsidRPr="008977D1">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sidR="00991129">
        <w:rPr>
          <w:rFonts w:ascii="Arial" w:hAnsi="Arial" w:cs="Arial"/>
          <w:sz w:val="24"/>
          <w:szCs w:val="24"/>
        </w:rPr>
        <w:t>humanos</w:t>
      </w:r>
      <w:r w:rsidR="00991129" w:rsidRPr="008977D1">
        <w:rPr>
          <w:rFonts w:ascii="Arial" w:hAnsi="Arial" w:cs="Arial"/>
          <w:sz w:val="24"/>
          <w:szCs w:val="24"/>
        </w:rPr>
        <w:t xml:space="preserve"> </w:t>
      </w:r>
      <w:r w:rsidR="00A426C6" w:rsidRPr="008977D1">
        <w:rPr>
          <w:rFonts w:ascii="Arial" w:hAnsi="Arial" w:cs="Arial"/>
          <w:sz w:val="24"/>
          <w:szCs w:val="24"/>
        </w:rPr>
        <w:t xml:space="preserve">protegidos por los instrumentos que conforman el parámetro de control de regularidad constitucional. </w:t>
      </w:r>
    </w:p>
    <w:p w14:paraId="59934BE2" w14:textId="0D103C9F" w:rsidR="00A426C6" w:rsidRPr="008977D1" w:rsidRDefault="000A5681"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E430EE">
        <w:rPr>
          <w:rFonts w:ascii="Arial" w:hAnsi="Arial" w:cs="Arial"/>
          <w:sz w:val="24"/>
          <w:szCs w:val="24"/>
        </w:rPr>
        <w:t xml:space="preserve">l </w:t>
      </w:r>
      <w:r w:rsidR="00A426C6" w:rsidRPr="008977D1">
        <w:rPr>
          <w:rFonts w:ascii="Arial" w:hAnsi="Arial" w:cs="Arial"/>
          <w:sz w:val="24"/>
          <w:szCs w:val="24"/>
        </w:rPr>
        <w:t>Consejo General</w:t>
      </w:r>
      <w:r w:rsidR="00E430EE">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4FA70602" w14:textId="77777777" w:rsidR="007E6F9E" w:rsidRPr="00974CD5" w:rsidRDefault="007E6F9E" w:rsidP="007E6F9E">
      <w:pPr>
        <w:spacing w:before="120" w:after="120" w:line="276" w:lineRule="auto"/>
        <w:rPr>
          <w:rFonts w:ascii="Arial" w:hAnsi="Arial" w:cs="Arial"/>
          <w:color w:val="FFC000"/>
          <w:sz w:val="24"/>
          <w:szCs w:val="24"/>
        </w:rPr>
      </w:pPr>
      <w:r w:rsidRPr="008977D1">
        <w:rPr>
          <w:rFonts w:ascii="Arial" w:hAnsi="Arial" w:cs="Arial"/>
          <w:sz w:val="24"/>
          <w:szCs w:val="24"/>
        </w:rPr>
        <w:t>En este sentido, de acuerdo a</w:t>
      </w:r>
      <w:r>
        <w:rPr>
          <w:rFonts w:ascii="Arial" w:hAnsi="Arial" w:cs="Arial"/>
          <w:sz w:val="24"/>
          <w:szCs w:val="24"/>
        </w:rPr>
        <w:t xml:space="preserve"> </w:t>
      </w:r>
      <w:r w:rsidRPr="008977D1">
        <w:rPr>
          <w:rFonts w:ascii="Arial" w:hAnsi="Arial" w:cs="Arial"/>
          <w:sz w:val="24"/>
          <w:szCs w:val="24"/>
        </w:rPr>
        <w:t>l</w:t>
      </w:r>
      <w:r>
        <w:rPr>
          <w:rFonts w:ascii="Arial" w:hAnsi="Arial" w:cs="Arial"/>
          <w:sz w:val="24"/>
          <w:szCs w:val="24"/>
        </w:rPr>
        <w:t xml:space="preserve">as </w:t>
      </w:r>
      <w:r w:rsidRPr="008977D1">
        <w:rPr>
          <w:rFonts w:ascii="Arial" w:hAnsi="Arial" w:cs="Arial"/>
          <w:sz w:val="24"/>
          <w:szCs w:val="24"/>
        </w:rPr>
        <w:t>acta</w:t>
      </w:r>
      <w:r>
        <w:rPr>
          <w:rFonts w:ascii="Arial" w:hAnsi="Arial" w:cs="Arial"/>
          <w:sz w:val="24"/>
          <w:szCs w:val="24"/>
        </w:rPr>
        <w:t>s</w:t>
      </w:r>
      <w:r w:rsidRPr="008977D1">
        <w:rPr>
          <w:rFonts w:ascii="Arial" w:hAnsi="Arial" w:cs="Arial"/>
          <w:sz w:val="24"/>
          <w:szCs w:val="24"/>
        </w:rPr>
        <w:t xml:space="preserve"> de Asamblea y lista de participantes, se puede afirmar que la elección que se analiza, </w:t>
      </w:r>
      <w:r w:rsidRPr="00BB467B">
        <w:rPr>
          <w:rFonts w:ascii="Arial" w:hAnsi="Arial" w:cs="Arial"/>
          <w:sz w:val="24"/>
          <w:szCs w:val="24"/>
        </w:rPr>
        <w:t xml:space="preserve">contó con la participación real y material de las mujeres, al tener una asistencia de </w:t>
      </w:r>
      <w:r>
        <w:rPr>
          <w:rFonts w:ascii="Arial" w:hAnsi="Arial" w:cs="Arial"/>
          <w:sz w:val="24"/>
          <w:szCs w:val="24"/>
        </w:rPr>
        <w:t>157</w:t>
      </w:r>
      <w:r w:rsidRPr="00BB467B">
        <w:rPr>
          <w:rFonts w:ascii="Arial" w:hAnsi="Arial" w:cs="Arial"/>
          <w:sz w:val="24"/>
          <w:szCs w:val="24"/>
        </w:rPr>
        <w:t xml:space="preserve"> mujeres y sin que hasta la fecha exista alguna inconformidad o controversia planteado por las mujeres de </w:t>
      </w:r>
      <w:r>
        <w:rPr>
          <w:rFonts w:ascii="Arial" w:hAnsi="Arial" w:cs="Arial"/>
          <w:sz w:val="24"/>
          <w:szCs w:val="24"/>
        </w:rPr>
        <w:t>Santa Inés Yatzeche</w:t>
      </w:r>
      <w:r w:rsidRPr="00BB467B">
        <w:rPr>
          <w:rFonts w:ascii="Arial" w:hAnsi="Arial" w:cs="Arial"/>
          <w:sz w:val="24"/>
          <w:szCs w:val="24"/>
        </w:rPr>
        <w:t>, Oaxaca.</w:t>
      </w:r>
    </w:p>
    <w:p w14:paraId="3475E08C" w14:textId="63A09EB2" w:rsidR="00A426C6" w:rsidRDefault="003D34DC" w:rsidP="007E6F9E">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031141">
        <w:rPr>
          <w:rFonts w:ascii="Arial" w:hAnsi="Arial" w:cs="Arial"/>
          <w:b/>
          <w:bCs/>
          <w:sz w:val="24"/>
          <w:szCs w:val="24"/>
        </w:rPr>
        <w:t>d</w:t>
      </w:r>
      <w:r w:rsidR="00171250">
        <w:rPr>
          <w:rFonts w:ascii="Arial" w:hAnsi="Arial" w:cs="Arial"/>
          <w:b/>
          <w:bCs/>
          <w:sz w:val="24"/>
          <w:szCs w:val="24"/>
        </w:rPr>
        <w:t>oce</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171250" w:rsidRPr="005B420E">
        <w:rPr>
          <w:rFonts w:ascii="Arial" w:hAnsi="Arial" w:cs="Arial"/>
          <w:b/>
          <w:bCs/>
          <w:sz w:val="24"/>
          <w:szCs w:val="24"/>
        </w:rPr>
        <w:t>seis</w:t>
      </w:r>
      <w:r w:rsidR="00171250">
        <w:rPr>
          <w:rFonts w:ascii="Arial" w:hAnsi="Arial" w:cs="Arial"/>
          <w:b/>
          <w:bCs/>
          <w:sz w:val="24"/>
          <w:szCs w:val="24"/>
        </w:rPr>
        <w:t xml:space="preserve"> </w:t>
      </w:r>
      <w:r w:rsidR="00A426C6" w:rsidRPr="008977D1">
        <w:rPr>
          <w:rFonts w:ascii="Arial" w:hAnsi="Arial" w:cs="Arial"/>
          <w:b/>
          <w:bCs/>
          <w:sz w:val="24"/>
          <w:szCs w:val="24"/>
        </w:rPr>
        <w:t>serán ocupados por mujeres,</w:t>
      </w:r>
      <w:r w:rsidR="00A426C6" w:rsidRPr="008977D1">
        <w:rPr>
          <w:rFonts w:ascii="Arial" w:hAnsi="Arial" w:cs="Arial"/>
          <w:sz w:val="24"/>
          <w:szCs w:val="24"/>
        </w:rPr>
        <w:t xml:space="preserve"> tal como se muestra en el siguiente cuadro:</w:t>
      </w:r>
    </w:p>
    <w:tbl>
      <w:tblPr>
        <w:tblStyle w:val="Tablaconcuadrcula"/>
        <w:tblW w:w="0" w:type="auto"/>
        <w:tblLook w:val="04A0" w:firstRow="1" w:lastRow="0" w:firstColumn="1" w:lastColumn="0" w:noHBand="0" w:noVBand="1"/>
      </w:tblPr>
      <w:tblGrid>
        <w:gridCol w:w="550"/>
        <w:gridCol w:w="2261"/>
        <w:gridCol w:w="3079"/>
        <w:gridCol w:w="2938"/>
      </w:tblGrid>
      <w:tr w:rsidR="007E6F9E" w:rsidRPr="00A16930" w14:paraId="5D14B92F" w14:textId="77777777" w:rsidTr="003113BE">
        <w:trPr>
          <w:trHeight w:val="317"/>
        </w:trPr>
        <w:tc>
          <w:tcPr>
            <w:tcW w:w="0" w:type="auto"/>
            <w:gridSpan w:val="4"/>
            <w:shd w:val="clear" w:color="auto" w:fill="D0CECE" w:themeFill="background2" w:themeFillShade="E6"/>
          </w:tcPr>
          <w:p w14:paraId="71802B94" w14:textId="6422676F" w:rsidR="007E6F9E" w:rsidRPr="00A16930" w:rsidRDefault="007E6F9E" w:rsidP="003113BE">
            <w:pPr>
              <w:spacing w:after="0" w:line="276" w:lineRule="auto"/>
              <w:jc w:val="center"/>
              <w:rPr>
                <w:rFonts w:ascii="Arial" w:hAnsi="Arial" w:cs="Arial"/>
                <w:b/>
                <w:sz w:val="20"/>
                <w:szCs w:val="20"/>
              </w:rPr>
            </w:pPr>
            <w:r w:rsidRPr="00A16930">
              <w:rPr>
                <w:rFonts w:ascii="Arial" w:hAnsi="Arial" w:cs="Arial"/>
                <w:b/>
                <w:sz w:val="20"/>
                <w:szCs w:val="20"/>
              </w:rPr>
              <w:t>PERSONAS ELECTAS PARA LAS CONCEJALIAS</w:t>
            </w:r>
            <w:r w:rsidR="0008739A">
              <w:rPr>
                <w:rFonts w:ascii="Arial" w:hAnsi="Arial" w:cs="Arial"/>
                <w:b/>
                <w:sz w:val="20"/>
                <w:szCs w:val="20"/>
              </w:rPr>
              <w:t xml:space="preserve"> 2022</w:t>
            </w:r>
          </w:p>
        </w:tc>
      </w:tr>
      <w:tr w:rsidR="007E6F9E" w:rsidRPr="00A16930" w14:paraId="526C8299" w14:textId="77777777" w:rsidTr="003113BE">
        <w:trPr>
          <w:trHeight w:val="317"/>
        </w:trPr>
        <w:tc>
          <w:tcPr>
            <w:tcW w:w="0" w:type="auto"/>
            <w:shd w:val="clear" w:color="auto" w:fill="D0CECE" w:themeFill="background2" w:themeFillShade="E6"/>
          </w:tcPr>
          <w:p w14:paraId="7F1139FB" w14:textId="77777777" w:rsidR="007E6F9E" w:rsidRPr="00A16930" w:rsidRDefault="007E6F9E" w:rsidP="003113BE">
            <w:pPr>
              <w:spacing w:after="0" w:line="276" w:lineRule="auto"/>
              <w:jc w:val="center"/>
              <w:rPr>
                <w:rFonts w:ascii="Arial" w:hAnsi="Arial" w:cs="Arial"/>
                <w:b/>
                <w:sz w:val="20"/>
                <w:szCs w:val="20"/>
              </w:rPr>
            </w:pPr>
            <w:r w:rsidRPr="00A16930">
              <w:rPr>
                <w:rFonts w:ascii="Arial" w:hAnsi="Arial" w:cs="Arial"/>
                <w:b/>
                <w:sz w:val="20"/>
                <w:szCs w:val="20"/>
              </w:rPr>
              <w:t>N/P</w:t>
            </w:r>
          </w:p>
        </w:tc>
        <w:tc>
          <w:tcPr>
            <w:tcW w:w="0" w:type="auto"/>
            <w:shd w:val="clear" w:color="auto" w:fill="D0CECE" w:themeFill="background2" w:themeFillShade="E6"/>
            <w:vAlign w:val="center"/>
          </w:tcPr>
          <w:p w14:paraId="52EA4054" w14:textId="77777777" w:rsidR="007E6F9E" w:rsidRPr="00A16930" w:rsidRDefault="007E6F9E" w:rsidP="003113BE">
            <w:pPr>
              <w:spacing w:after="0" w:line="276" w:lineRule="auto"/>
              <w:jc w:val="center"/>
              <w:rPr>
                <w:rFonts w:ascii="Arial" w:hAnsi="Arial" w:cs="Arial"/>
                <w:b/>
                <w:sz w:val="20"/>
                <w:szCs w:val="20"/>
              </w:rPr>
            </w:pPr>
            <w:r w:rsidRPr="00A16930">
              <w:rPr>
                <w:rFonts w:ascii="Arial" w:hAnsi="Arial" w:cs="Arial"/>
                <w:b/>
                <w:sz w:val="20"/>
                <w:szCs w:val="20"/>
              </w:rPr>
              <w:t>CARGO</w:t>
            </w:r>
          </w:p>
        </w:tc>
        <w:tc>
          <w:tcPr>
            <w:tcW w:w="0" w:type="auto"/>
            <w:shd w:val="clear" w:color="auto" w:fill="D0CECE" w:themeFill="background2" w:themeFillShade="E6"/>
            <w:vAlign w:val="center"/>
          </w:tcPr>
          <w:p w14:paraId="7FB2B0F3" w14:textId="77777777" w:rsidR="007E6F9E" w:rsidRPr="00A16930" w:rsidRDefault="007E6F9E" w:rsidP="003113BE">
            <w:pPr>
              <w:spacing w:after="0" w:line="276" w:lineRule="auto"/>
              <w:jc w:val="center"/>
              <w:rPr>
                <w:rFonts w:ascii="Arial" w:hAnsi="Arial" w:cs="Arial"/>
                <w:b/>
                <w:sz w:val="20"/>
                <w:szCs w:val="20"/>
              </w:rPr>
            </w:pPr>
            <w:r w:rsidRPr="00A16930">
              <w:rPr>
                <w:rFonts w:ascii="Arial" w:hAnsi="Arial" w:cs="Arial"/>
                <w:b/>
                <w:sz w:val="20"/>
                <w:szCs w:val="20"/>
              </w:rPr>
              <w:t>PROPIETARIOS/AS</w:t>
            </w:r>
          </w:p>
        </w:tc>
        <w:tc>
          <w:tcPr>
            <w:tcW w:w="0" w:type="auto"/>
            <w:shd w:val="clear" w:color="auto" w:fill="D0CECE" w:themeFill="background2" w:themeFillShade="E6"/>
            <w:vAlign w:val="center"/>
          </w:tcPr>
          <w:p w14:paraId="053B63B3" w14:textId="77777777" w:rsidR="007E6F9E" w:rsidRPr="00A16930" w:rsidRDefault="007E6F9E" w:rsidP="003113BE">
            <w:pPr>
              <w:spacing w:after="0" w:line="276" w:lineRule="auto"/>
              <w:jc w:val="center"/>
              <w:rPr>
                <w:rFonts w:ascii="Arial" w:hAnsi="Arial" w:cs="Arial"/>
                <w:b/>
                <w:sz w:val="20"/>
                <w:szCs w:val="20"/>
              </w:rPr>
            </w:pPr>
            <w:r w:rsidRPr="00A16930">
              <w:rPr>
                <w:rFonts w:ascii="Arial" w:hAnsi="Arial" w:cs="Arial"/>
                <w:b/>
                <w:sz w:val="20"/>
                <w:szCs w:val="20"/>
              </w:rPr>
              <w:t>SUPLENCIAS</w:t>
            </w:r>
          </w:p>
        </w:tc>
      </w:tr>
      <w:tr w:rsidR="007E6F9E" w:rsidRPr="00A16930" w14:paraId="21CEA712" w14:textId="77777777" w:rsidTr="003113BE">
        <w:trPr>
          <w:trHeight w:val="302"/>
        </w:trPr>
        <w:tc>
          <w:tcPr>
            <w:tcW w:w="0" w:type="auto"/>
            <w:vAlign w:val="center"/>
          </w:tcPr>
          <w:p w14:paraId="27DB06BE" w14:textId="77777777" w:rsidR="007E6F9E" w:rsidRPr="00A16930" w:rsidRDefault="007E6F9E" w:rsidP="003113BE">
            <w:pPr>
              <w:spacing w:after="0" w:line="276" w:lineRule="auto"/>
              <w:jc w:val="center"/>
              <w:rPr>
                <w:rFonts w:ascii="Arial" w:hAnsi="Arial" w:cs="Arial"/>
                <w:sz w:val="20"/>
                <w:szCs w:val="20"/>
              </w:rPr>
            </w:pPr>
            <w:r w:rsidRPr="00A16930">
              <w:rPr>
                <w:rFonts w:ascii="Arial" w:hAnsi="Arial" w:cs="Arial"/>
                <w:sz w:val="20"/>
                <w:szCs w:val="20"/>
              </w:rPr>
              <w:t>1</w:t>
            </w:r>
          </w:p>
        </w:tc>
        <w:tc>
          <w:tcPr>
            <w:tcW w:w="0" w:type="auto"/>
            <w:vAlign w:val="center"/>
          </w:tcPr>
          <w:p w14:paraId="189E74BA" w14:textId="77777777" w:rsidR="007E6F9E" w:rsidRPr="00A16930" w:rsidRDefault="007E6F9E" w:rsidP="003113BE">
            <w:pPr>
              <w:spacing w:after="0" w:line="276" w:lineRule="auto"/>
              <w:jc w:val="left"/>
              <w:rPr>
                <w:rFonts w:ascii="Arial" w:hAnsi="Arial" w:cs="Arial"/>
                <w:sz w:val="20"/>
                <w:szCs w:val="20"/>
              </w:rPr>
            </w:pPr>
            <w:r w:rsidRPr="00A16930">
              <w:rPr>
                <w:rFonts w:ascii="Arial" w:hAnsi="Arial" w:cs="Arial"/>
                <w:sz w:val="20"/>
                <w:szCs w:val="20"/>
              </w:rPr>
              <w:t>PRESIDENCIA MUNICIPAL</w:t>
            </w:r>
          </w:p>
        </w:tc>
        <w:tc>
          <w:tcPr>
            <w:tcW w:w="0" w:type="auto"/>
            <w:vAlign w:val="center"/>
          </w:tcPr>
          <w:p w14:paraId="11F0C4E9" w14:textId="4FFABCDD" w:rsidR="007E6F9E" w:rsidRPr="003C2D49" w:rsidRDefault="007E6F9E" w:rsidP="007B5401">
            <w:pPr>
              <w:spacing w:after="0" w:line="276" w:lineRule="auto"/>
              <w:jc w:val="center"/>
              <w:rPr>
                <w:rFonts w:ascii="Arial" w:hAnsi="Arial" w:cs="Arial"/>
                <w:b/>
                <w:bCs/>
                <w:sz w:val="20"/>
                <w:szCs w:val="20"/>
              </w:rPr>
            </w:pPr>
            <w:r w:rsidRPr="003C2D49">
              <w:rPr>
                <w:rFonts w:ascii="Arial" w:hAnsi="Arial" w:cs="Arial"/>
                <w:b/>
                <w:bCs/>
                <w:sz w:val="20"/>
                <w:szCs w:val="20"/>
              </w:rPr>
              <w:t>----</w:t>
            </w:r>
          </w:p>
        </w:tc>
        <w:tc>
          <w:tcPr>
            <w:tcW w:w="0" w:type="auto"/>
            <w:vAlign w:val="center"/>
          </w:tcPr>
          <w:p w14:paraId="5CBEE11B" w14:textId="77777777" w:rsidR="007E6F9E" w:rsidRPr="003C2D49" w:rsidRDefault="007E6F9E" w:rsidP="003113BE">
            <w:pPr>
              <w:spacing w:after="0" w:line="276" w:lineRule="auto"/>
              <w:jc w:val="left"/>
              <w:rPr>
                <w:rFonts w:ascii="Arial" w:hAnsi="Arial" w:cs="Arial"/>
                <w:b/>
                <w:bCs/>
                <w:sz w:val="20"/>
                <w:szCs w:val="20"/>
              </w:rPr>
            </w:pPr>
            <w:r w:rsidRPr="003C2D49">
              <w:rPr>
                <w:rFonts w:ascii="Arial" w:hAnsi="Arial" w:cs="Arial"/>
                <w:b/>
                <w:bCs/>
                <w:sz w:val="20"/>
                <w:szCs w:val="20"/>
              </w:rPr>
              <w:t xml:space="preserve">JUANA ISABEL JIMÉNEZ AQUINO </w:t>
            </w:r>
          </w:p>
        </w:tc>
      </w:tr>
      <w:tr w:rsidR="007E6F9E" w:rsidRPr="00A16930" w14:paraId="4B82BC09" w14:textId="77777777" w:rsidTr="003113BE">
        <w:trPr>
          <w:trHeight w:val="317"/>
        </w:trPr>
        <w:tc>
          <w:tcPr>
            <w:tcW w:w="0" w:type="auto"/>
            <w:vAlign w:val="center"/>
          </w:tcPr>
          <w:p w14:paraId="0FEC2459" w14:textId="77777777" w:rsidR="007E6F9E" w:rsidRPr="00A16930" w:rsidRDefault="007E6F9E" w:rsidP="003113BE">
            <w:pPr>
              <w:spacing w:after="0" w:line="276" w:lineRule="auto"/>
              <w:jc w:val="center"/>
              <w:rPr>
                <w:rFonts w:ascii="Arial" w:hAnsi="Arial" w:cs="Arial"/>
                <w:sz w:val="20"/>
                <w:szCs w:val="20"/>
              </w:rPr>
            </w:pPr>
            <w:r w:rsidRPr="00A16930">
              <w:rPr>
                <w:rFonts w:ascii="Arial" w:hAnsi="Arial" w:cs="Arial"/>
                <w:sz w:val="20"/>
                <w:szCs w:val="20"/>
              </w:rPr>
              <w:t>2</w:t>
            </w:r>
          </w:p>
        </w:tc>
        <w:tc>
          <w:tcPr>
            <w:tcW w:w="0" w:type="auto"/>
            <w:vAlign w:val="center"/>
          </w:tcPr>
          <w:p w14:paraId="713B36C2" w14:textId="77777777" w:rsidR="007E6F9E" w:rsidRPr="00A16930" w:rsidRDefault="007E6F9E" w:rsidP="003113BE">
            <w:pPr>
              <w:spacing w:after="0" w:line="276" w:lineRule="auto"/>
              <w:jc w:val="left"/>
              <w:rPr>
                <w:rFonts w:ascii="Arial" w:hAnsi="Arial" w:cs="Arial"/>
                <w:sz w:val="20"/>
                <w:szCs w:val="20"/>
              </w:rPr>
            </w:pPr>
            <w:r w:rsidRPr="00A16930">
              <w:rPr>
                <w:rFonts w:ascii="Arial" w:hAnsi="Arial" w:cs="Arial"/>
                <w:sz w:val="20"/>
                <w:szCs w:val="20"/>
              </w:rPr>
              <w:t>SINDICATURA MUNICIPAL</w:t>
            </w:r>
          </w:p>
        </w:tc>
        <w:tc>
          <w:tcPr>
            <w:tcW w:w="0" w:type="auto"/>
            <w:vAlign w:val="center"/>
          </w:tcPr>
          <w:p w14:paraId="07B094CF" w14:textId="77777777" w:rsidR="007E6F9E" w:rsidRPr="003C2D49" w:rsidRDefault="007E6F9E" w:rsidP="003113BE">
            <w:pPr>
              <w:spacing w:after="0" w:line="276" w:lineRule="auto"/>
              <w:jc w:val="left"/>
              <w:rPr>
                <w:rFonts w:ascii="Arial" w:hAnsi="Arial" w:cs="Arial"/>
                <w:b/>
                <w:bCs/>
                <w:sz w:val="20"/>
                <w:szCs w:val="20"/>
              </w:rPr>
            </w:pPr>
            <w:r w:rsidRPr="003C2D49">
              <w:rPr>
                <w:rFonts w:ascii="Arial" w:hAnsi="Arial" w:cs="Arial"/>
                <w:b/>
                <w:bCs/>
                <w:sz w:val="20"/>
                <w:szCs w:val="20"/>
              </w:rPr>
              <w:t>BERTHA AQUINO MARTÍNEZ</w:t>
            </w:r>
          </w:p>
        </w:tc>
        <w:tc>
          <w:tcPr>
            <w:tcW w:w="0" w:type="auto"/>
            <w:vAlign w:val="center"/>
          </w:tcPr>
          <w:p w14:paraId="1C498512" w14:textId="669626D5" w:rsidR="007E6F9E" w:rsidRPr="003C2D49" w:rsidRDefault="007E6F9E" w:rsidP="007B5401">
            <w:pPr>
              <w:spacing w:after="0" w:line="276" w:lineRule="auto"/>
              <w:jc w:val="center"/>
              <w:rPr>
                <w:rFonts w:ascii="Arial" w:hAnsi="Arial" w:cs="Arial"/>
                <w:b/>
                <w:bCs/>
                <w:sz w:val="20"/>
                <w:szCs w:val="20"/>
              </w:rPr>
            </w:pPr>
            <w:r w:rsidRPr="003C2D49">
              <w:rPr>
                <w:rFonts w:ascii="Arial" w:hAnsi="Arial" w:cs="Arial"/>
                <w:b/>
                <w:bCs/>
                <w:sz w:val="20"/>
                <w:szCs w:val="20"/>
              </w:rPr>
              <w:t>----</w:t>
            </w:r>
          </w:p>
        </w:tc>
      </w:tr>
      <w:tr w:rsidR="007E6F9E" w:rsidRPr="00A16930" w14:paraId="1F41D671" w14:textId="77777777" w:rsidTr="003113BE">
        <w:trPr>
          <w:trHeight w:val="317"/>
        </w:trPr>
        <w:tc>
          <w:tcPr>
            <w:tcW w:w="0" w:type="auto"/>
            <w:vAlign w:val="center"/>
          </w:tcPr>
          <w:p w14:paraId="71747D75" w14:textId="77777777" w:rsidR="007E6F9E" w:rsidRPr="00A16930" w:rsidRDefault="007E6F9E" w:rsidP="003113BE">
            <w:pPr>
              <w:spacing w:after="0" w:line="276" w:lineRule="auto"/>
              <w:jc w:val="center"/>
              <w:rPr>
                <w:rFonts w:ascii="Arial" w:hAnsi="Arial" w:cs="Arial"/>
                <w:sz w:val="20"/>
                <w:szCs w:val="20"/>
              </w:rPr>
            </w:pPr>
            <w:r w:rsidRPr="00A16930">
              <w:rPr>
                <w:rFonts w:ascii="Arial" w:hAnsi="Arial" w:cs="Arial"/>
                <w:sz w:val="20"/>
                <w:szCs w:val="20"/>
              </w:rPr>
              <w:t>3</w:t>
            </w:r>
          </w:p>
        </w:tc>
        <w:tc>
          <w:tcPr>
            <w:tcW w:w="0" w:type="auto"/>
            <w:vAlign w:val="center"/>
          </w:tcPr>
          <w:p w14:paraId="1CFDE9B1" w14:textId="77777777" w:rsidR="007E6F9E" w:rsidRPr="00A16930" w:rsidRDefault="007E6F9E" w:rsidP="003113BE">
            <w:pPr>
              <w:spacing w:after="0" w:line="276" w:lineRule="auto"/>
              <w:jc w:val="left"/>
              <w:rPr>
                <w:rFonts w:ascii="Arial" w:hAnsi="Arial" w:cs="Arial"/>
                <w:sz w:val="20"/>
                <w:szCs w:val="20"/>
              </w:rPr>
            </w:pPr>
            <w:r w:rsidRPr="00A16930">
              <w:rPr>
                <w:rFonts w:ascii="Arial" w:hAnsi="Arial" w:cs="Arial"/>
                <w:sz w:val="20"/>
                <w:szCs w:val="20"/>
              </w:rPr>
              <w:t>REGIDURÍA DE HACIENDA</w:t>
            </w:r>
          </w:p>
        </w:tc>
        <w:tc>
          <w:tcPr>
            <w:tcW w:w="0" w:type="auto"/>
            <w:vAlign w:val="center"/>
          </w:tcPr>
          <w:p w14:paraId="53FAEC43" w14:textId="612C489E" w:rsidR="007E6F9E" w:rsidRPr="003C2D49" w:rsidRDefault="007E6F9E" w:rsidP="007B5401">
            <w:pPr>
              <w:spacing w:after="0" w:line="276" w:lineRule="auto"/>
              <w:jc w:val="center"/>
              <w:rPr>
                <w:rFonts w:ascii="Arial" w:hAnsi="Arial" w:cs="Arial"/>
                <w:b/>
                <w:bCs/>
                <w:sz w:val="20"/>
                <w:szCs w:val="20"/>
              </w:rPr>
            </w:pPr>
            <w:r w:rsidRPr="003C2D49">
              <w:rPr>
                <w:rFonts w:ascii="Arial" w:hAnsi="Arial" w:cs="Arial"/>
                <w:b/>
                <w:bCs/>
                <w:sz w:val="20"/>
                <w:szCs w:val="20"/>
              </w:rPr>
              <w:t>----</w:t>
            </w:r>
          </w:p>
        </w:tc>
        <w:tc>
          <w:tcPr>
            <w:tcW w:w="0" w:type="auto"/>
            <w:vAlign w:val="center"/>
          </w:tcPr>
          <w:p w14:paraId="5C46B2AF" w14:textId="77777777" w:rsidR="007E6F9E" w:rsidRPr="003C2D49" w:rsidRDefault="007E6F9E" w:rsidP="003113BE">
            <w:pPr>
              <w:spacing w:after="0" w:line="276" w:lineRule="auto"/>
              <w:jc w:val="left"/>
              <w:rPr>
                <w:rFonts w:ascii="Arial" w:hAnsi="Arial" w:cs="Arial"/>
                <w:b/>
                <w:bCs/>
                <w:sz w:val="20"/>
                <w:szCs w:val="20"/>
              </w:rPr>
            </w:pPr>
            <w:r w:rsidRPr="003C2D49">
              <w:rPr>
                <w:rFonts w:ascii="Arial" w:hAnsi="Arial" w:cs="Arial"/>
                <w:b/>
                <w:bCs/>
                <w:sz w:val="20"/>
                <w:szCs w:val="20"/>
              </w:rPr>
              <w:t xml:space="preserve">MARTA ALONSO MARTÍNEZ </w:t>
            </w:r>
          </w:p>
        </w:tc>
      </w:tr>
      <w:tr w:rsidR="007E6F9E" w:rsidRPr="00A16930" w14:paraId="31C972E4" w14:textId="77777777" w:rsidTr="003113BE">
        <w:trPr>
          <w:trHeight w:val="317"/>
        </w:trPr>
        <w:tc>
          <w:tcPr>
            <w:tcW w:w="0" w:type="auto"/>
            <w:vAlign w:val="center"/>
          </w:tcPr>
          <w:p w14:paraId="3BCC71FC" w14:textId="77777777" w:rsidR="007E6F9E" w:rsidRPr="00A16930" w:rsidRDefault="007E6F9E" w:rsidP="003113BE">
            <w:pPr>
              <w:spacing w:after="0" w:line="276" w:lineRule="auto"/>
              <w:jc w:val="center"/>
              <w:rPr>
                <w:rFonts w:ascii="Arial" w:hAnsi="Arial" w:cs="Arial"/>
                <w:sz w:val="20"/>
                <w:szCs w:val="20"/>
              </w:rPr>
            </w:pPr>
            <w:r w:rsidRPr="00A16930">
              <w:rPr>
                <w:rFonts w:ascii="Arial" w:hAnsi="Arial" w:cs="Arial"/>
                <w:sz w:val="20"/>
                <w:szCs w:val="20"/>
              </w:rPr>
              <w:lastRenderedPageBreak/>
              <w:t>4</w:t>
            </w:r>
          </w:p>
        </w:tc>
        <w:tc>
          <w:tcPr>
            <w:tcW w:w="0" w:type="auto"/>
            <w:vAlign w:val="center"/>
          </w:tcPr>
          <w:p w14:paraId="2D3DAE95" w14:textId="77777777" w:rsidR="007E6F9E" w:rsidRPr="00A16930" w:rsidRDefault="007E6F9E" w:rsidP="003113BE">
            <w:pPr>
              <w:spacing w:after="0" w:line="276" w:lineRule="auto"/>
              <w:jc w:val="left"/>
              <w:rPr>
                <w:rFonts w:ascii="Arial" w:hAnsi="Arial" w:cs="Arial"/>
                <w:sz w:val="20"/>
                <w:szCs w:val="20"/>
              </w:rPr>
            </w:pPr>
            <w:r w:rsidRPr="00A16930">
              <w:rPr>
                <w:rFonts w:ascii="Arial" w:hAnsi="Arial" w:cs="Arial"/>
                <w:sz w:val="20"/>
                <w:szCs w:val="20"/>
              </w:rPr>
              <w:t xml:space="preserve">REGIDURÍA DE EDUCACIÓN </w:t>
            </w:r>
          </w:p>
        </w:tc>
        <w:tc>
          <w:tcPr>
            <w:tcW w:w="0" w:type="auto"/>
            <w:vAlign w:val="center"/>
          </w:tcPr>
          <w:p w14:paraId="325F6265" w14:textId="39C52009" w:rsidR="007E6F9E" w:rsidRPr="003C2D49" w:rsidRDefault="007E6F9E" w:rsidP="003113BE">
            <w:pPr>
              <w:spacing w:after="0" w:line="276" w:lineRule="auto"/>
              <w:jc w:val="left"/>
              <w:rPr>
                <w:rFonts w:ascii="Arial" w:hAnsi="Arial" w:cs="Arial"/>
                <w:b/>
                <w:bCs/>
                <w:sz w:val="20"/>
                <w:szCs w:val="20"/>
              </w:rPr>
            </w:pPr>
            <w:r w:rsidRPr="003C2D49">
              <w:rPr>
                <w:rFonts w:ascii="Arial" w:hAnsi="Arial" w:cs="Arial"/>
                <w:b/>
                <w:bCs/>
                <w:sz w:val="20"/>
                <w:szCs w:val="20"/>
              </w:rPr>
              <w:t>PATRICIA VER</w:t>
            </w:r>
            <w:r w:rsidR="0008739A">
              <w:rPr>
                <w:rFonts w:ascii="Arial" w:hAnsi="Arial" w:cs="Arial"/>
                <w:b/>
                <w:bCs/>
                <w:sz w:val="20"/>
                <w:szCs w:val="20"/>
              </w:rPr>
              <w:t>Ó</w:t>
            </w:r>
            <w:r w:rsidRPr="003C2D49">
              <w:rPr>
                <w:rFonts w:ascii="Arial" w:hAnsi="Arial" w:cs="Arial"/>
                <w:b/>
                <w:bCs/>
                <w:sz w:val="20"/>
                <w:szCs w:val="20"/>
              </w:rPr>
              <w:t xml:space="preserve">NICA DELGADO PÉREZ </w:t>
            </w:r>
          </w:p>
        </w:tc>
        <w:tc>
          <w:tcPr>
            <w:tcW w:w="0" w:type="auto"/>
            <w:vAlign w:val="center"/>
          </w:tcPr>
          <w:p w14:paraId="104E957C" w14:textId="77777777" w:rsidR="007E6F9E" w:rsidRPr="003C2D49" w:rsidRDefault="007E6F9E" w:rsidP="003113BE">
            <w:pPr>
              <w:spacing w:after="0" w:line="276" w:lineRule="auto"/>
              <w:jc w:val="left"/>
              <w:rPr>
                <w:rFonts w:ascii="Arial" w:hAnsi="Arial" w:cs="Arial"/>
                <w:b/>
                <w:bCs/>
                <w:sz w:val="20"/>
                <w:szCs w:val="20"/>
              </w:rPr>
            </w:pPr>
            <w:r w:rsidRPr="003C2D49">
              <w:rPr>
                <w:rFonts w:ascii="Arial" w:hAnsi="Arial" w:cs="Arial"/>
                <w:b/>
                <w:bCs/>
                <w:sz w:val="20"/>
                <w:szCs w:val="20"/>
              </w:rPr>
              <w:t xml:space="preserve">MARÍA HERNÁNDEZ GARCÍA  </w:t>
            </w:r>
          </w:p>
        </w:tc>
      </w:tr>
      <w:tr w:rsidR="007E6F9E" w:rsidRPr="00A16930" w14:paraId="7753B95D" w14:textId="77777777" w:rsidTr="003113BE">
        <w:trPr>
          <w:trHeight w:val="317"/>
        </w:trPr>
        <w:tc>
          <w:tcPr>
            <w:tcW w:w="0" w:type="auto"/>
            <w:vAlign w:val="center"/>
          </w:tcPr>
          <w:p w14:paraId="18495B30" w14:textId="77777777" w:rsidR="007E6F9E" w:rsidRPr="00A16930" w:rsidRDefault="007E6F9E" w:rsidP="003113BE">
            <w:pPr>
              <w:spacing w:after="0" w:line="276" w:lineRule="auto"/>
              <w:jc w:val="center"/>
              <w:rPr>
                <w:rFonts w:ascii="Arial" w:hAnsi="Arial" w:cs="Arial"/>
                <w:sz w:val="20"/>
                <w:szCs w:val="20"/>
              </w:rPr>
            </w:pPr>
            <w:r w:rsidRPr="00A16930">
              <w:rPr>
                <w:rFonts w:ascii="Arial" w:hAnsi="Arial" w:cs="Arial"/>
                <w:sz w:val="20"/>
                <w:szCs w:val="20"/>
              </w:rPr>
              <w:t>5</w:t>
            </w:r>
          </w:p>
        </w:tc>
        <w:tc>
          <w:tcPr>
            <w:tcW w:w="0" w:type="auto"/>
            <w:vAlign w:val="center"/>
          </w:tcPr>
          <w:p w14:paraId="513C096B" w14:textId="77777777" w:rsidR="007E6F9E" w:rsidRPr="00A16930" w:rsidRDefault="007E6F9E" w:rsidP="003113BE">
            <w:pPr>
              <w:spacing w:after="0" w:line="276" w:lineRule="auto"/>
              <w:jc w:val="left"/>
              <w:rPr>
                <w:rFonts w:ascii="Arial" w:hAnsi="Arial" w:cs="Arial"/>
                <w:sz w:val="20"/>
                <w:szCs w:val="20"/>
              </w:rPr>
            </w:pPr>
            <w:r w:rsidRPr="00A16930">
              <w:rPr>
                <w:rFonts w:ascii="Arial" w:hAnsi="Arial" w:cs="Arial"/>
                <w:sz w:val="20"/>
                <w:szCs w:val="20"/>
              </w:rPr>
              <w:t>REGIDURÍA DE VIGILANCIA</w:t>
            </w:r>
          </w:p>
        </w:tc>
        <w:tc>
          <w:tcPr>
            <w:tcW w:w="0" w:type="auto"/>
            <w:vAlign w:val="center"/>
          </w:tcPr>
          <w:p w14:paraId="07422491" w14:textId="7AEAC989" w:rsidR="007E6F9E" w:rsidRPr="003C2D49" w:rsidRDefault="007E6F9E" w:rsidP="007B5401">
            <w:pPr>
              <w:spacing w:after="0" w:line="276" w:lineRule="auto"/>
              <w:jc w:val="center"/>
              <w:rPr>
                <w:rFonts w:ascii="Arial" w:hAnsi="Arial" w:cs="Arial"/>
                <w:b/>
                <w:bCs/>
                <w:sz w:val="20"/>
                <w:szCs w:val="20"/>
              </w:rPr>
            </w:pPr>
            <w:r w:rsidRPr="003C2D49">
              <w:rPr>
                <w:rFonts w:ascii="Arial" w:hAnsi="Arial" w:cs="Arial"/>
                <w:b/>
                <w:bCs/>
                <w:sz w:val="20"/>
                <w:szCs w:val="20"/>
              </w:rPr>
              <w:t>----</w:t>
            </w:r>
          </w:p>
        </w:tc>
        <w:tc>
          <w:tcPr>
            <w:tcW w:w="0" w:type="auto"/>
            <w:vAlign w:val="center"/>
          </w:tcPr>
          <w:p w14:paraId="0F818839" w14:textId="3D865C77" w:rsidR="007E6F9E" w:rsidRPr="003C2D49" w:rsidRDefault="007E6F9E" w:rsidP="007B5401">
            <w:pPr>
              <w:spacing w:after="0" w:line="276" w:lineRule="auto"/>
              <w:jc w:val="center"/>
              <w:rPr>
                <w:rFonts w:ascii="Arial" w:hAnsi="Arial" w:cs="Arial"/>
                <w:b/>
                <w:bCs/>
                <w:sz w:val="20"/>
                <w:szCs w:val="20"/>
              </w:rPr>
            </w:pPr>
            <w:r w:rsidRPr="003C2D49">
              <w:rPr>
                <w:rFonts w:ascii="Arial" w:hAnsi="Arial" w:cs="Arial"/>
                <w:b/>
                <w:bCs/>
                <w:sz w:val="20"/>
                <w:szCs w:val="20"/>
              </w:rPr>
              <w:t>----</w:t>
            </w:r>
          </w:p>
        </w:tc>
      </w:tr>
      <w:tr w:rsidR="007E6F9E" w:rsidRPr="00A16930" w14:paraId="13AA9ACA" w14:textId="77777777" w:rsidTr="003113BE">
        <w:trPr>
          <w:trHeight w:val="317"/>
        </w:trPr>
        <w:tc>
          <w:tcPr>
            <w:tcW w:w="0" w:type="auto"/>
            <w:vAlign w:val="center"/>
          </w:tcPr>
          <w:p w14:paraId="61FB09A3" w14:textId="77777777" w:rsidR="007E6F9E" w:rsidRPr="00A16930" w:rsidRDefault="007E6F9E" w:rsidP="003113BE">
            <w:pPr>
              <w:spacing w:after="0" w:line="276" w:lineRule="auto"/>
              <w:jc w:val="center"/>
              <w:rPr>
                <w:rFonts w:ascii="Arial" w:hAnsi="Arial" w:cs="Arial"/>
                <w:sz w:val="20"/>
                <w:szCs w:val="20"/>
              </w:rPr>
            </w:pPr>
            <w:r w:rsidRPr="00A16930">
              <w:rPr>
                <w:rFonts w:ascii="Arial" w:hAnsi="Arial" w:cs="Arial"/>
                <w:sz w:val="20"/>
                <w:szCs w:val="20"/>
              </w:rPr>
              <w:t>6</w:t>
            </w:r>
          </w:p>
        </w:tc>
        <w:tc>
          <w:tcPr>
            <w:tcW w:w="0" w:type="auto"/>
            <w:vAlign w:val="center"/>
          </w:tcPr>
          <w:p w14:paraId="76AD9EEF" w14:textId="77777777" w:rsidR="007E6F9E" w:rsidRPr="00A16930" w:rsidRDefault="007E6F9E" w:rsidP="003113BE">
            <w:pPr>
              <w:spacing w:after="0" w:line="276" w:lineRule="auto"/>
              <w:jc w:val="left"/>
              <w:rPr>
                <w:rFonts w:ascii="Arial" w:hAnsi="Arial" w:cs="Arial"/>
                <w:sz w:val="20"/>
                <w:szCs w:val="20"/>
              </w:rPr>
            </w:pPr>
            <w:r w:rsidRPr="00A16930">
              <w:rPr>
                <w:rFonts w:ascii="Arial" w:hAnsi="Arial" w:cs="Arial"/>
                <w:sz w:val="20"/>
                <w:szCs w:val="20"/>
              </w:rPr>
              <w:t>REGIDURÍA DE SALUD</w:t>
            </w:r>
          </w:p>
        </w:tc>
        <w:tc>
          <w:tcPr>
            <w:tcW w:w="0" w:type="auto"/>
            <w:vAlign w:val="center"/>
          </w:tcPr>
          <w:p w14:paraId="7DB7262A" w14:textId="348C78EE" w:rsidR="007E6F9E" w:rsidRPr="003C2D49" w:rsidRDefault="007E6F9E" w:rsidP="003113BE">
            <w:pPr>
              <w:spacing w:after="0" w:line="276" w:lineRule="auto"/>
              <w:jc w:val="left"/>
              <w:rPr>
                <w:rFonts w:ascii="Arial" w:hAnsi="Arial" w:cs="Arial"/>
                <w:b/>
                <w:bCs/>
                <w:sz w:val="20"/>
                <w:szCs w:val="20"/>
              </w:rPr>
            </w:pPr>
            <w:r w:rsidRPr="003C2D49">
              <w:rPr>
                <w:rFonts w:ascii="Arial" w:hAnsi="Arial" w:cs="Arial"/>
                <w:b/>
                <w:bCs/>
                <w:sz w:val="20"/>
                <w:szCs w:val="20"/>
              </w:rPr>
              <w:t>JUANA MA</w:t>
            </w:r>
            <w:r w:rsidR="0008739A">
              <w:rPr>
                <w:rFonts w:ascii="Arial" w:hAnsi="Arial" w:cs="Arial"/>
                <w:b/>
                <w:bCs/>
                <w:sz w:val="20"/>
                <w:szCs w:val="20"/>
              </w:rPr>
              <w:t>R</w:t>
            </w:r>
            <w:r w:rsidRPr="003C2D49">
              <w:rPr>
                <w:rFonts w:ascii="Arial" w:hAnsi="Arial" w:cs="Arial"/>
                <w:b/>
                <w:bCs/>
                <w:sz w:val="20"/>
                <w:szCs w:val="20"/>
              </w:rPr>
              <w:t xml:space="preserve">TÍNEZ GARCÍA </w:t>
            </w:r>
          </w:p>
        </w:tc>
        <w:tc>
          <w:tcPr>
            <w:tcW w:w="0" w:type="auto"/>
            <w:vMerge w:val="restart"/>
            <w:vAlign w:val="center"/>
          </w:tcPr>
          <w:p w14:paraId="76401676" w14:textId="16E6EFDC" w:rsidR="007E6F9E" w:rsidRPr="00A16930" w:rsidRDefault="007E6F9E" w:rsidP="003113BE">
            <w:pPr>
              <w:spacing w:after="0" w:line="276" w:lineRule="auto"/>
              <w:jc w:val="center"/>
              <w:rPr>
                <w:rFonts w:ascii="Arial" w:hAnsi="Arial" w:cs="Arial"/>
                <w:sz w:val="20"/>
                <w:szCs w:val="20"/>
              </w:rPr>
            </w:pPr>
            <w:r w:rsidRPr="00A16930">
              <w:rPr>
                <w:rFonts w:ascii="Arial" w:hAnsi="Arial" w:cs="Arial"/>
                <w:sz w:val="20"/>
                <w:szCs w:val="20"/>
              </w:rPr>
              <w:t>TRADICIONALMENTE NO SE ELIGE</w:t>
            </w:r>
          </w:p>
        </w:tc>
      </w:tr>
      <w:tr w:rsidR="007E6F9E" w:rsidRPr="0066371C" w14:paraId="22DC78DE" w14:textId="77777777" w:rsidTr="003113BE">
        <w:trPr>
          <w:trHeight w:val="302"/>
        </w:trPr>
        <w:tc>
          <w:tcPr>
            <w:tcW w:w="0" w:type="auto"/>
            <w:vAlign w:val="center"/>
          </w:tcPr>
          <w:p w14:paraId="1300FCD8" w14:textId="77777777" w:rsidR="007E6F9E" w:rsidRPr="00A16930" w:rsidRDefault="007E6F9E" w:rsidP="003113BE">
            <w:pPr>
              <w:spacing w:after="0" w:line="276" w:lineRule="auto"/>
              <w:jc w:val="center"/>
              <w:rPr>
                <w:rFonts w:ascii="Arial" w:hAnsi="Arial" w:cs="Arial"/>
                <w:sz w:val="20"/>
                <w:szCs w:val="20"/>
              </w:rPr>
            </w:pPr>
            <w:r w:rsidRPr="00A16930">
              <w:rPr>
                <w:rFonts w:ascii="Arial" w:hAnsi="Arial" w:cs="Arial"/>
                <w:sz w:val="20"/>
                <w:szCs w:val="20"/>
              </w:rPr>
              <w:t>7</w:t>
            </w:r>
          </w:p>
        </w:tc>
        <w:tc>
          <w:tcPr>
            <w:tcW w:w="0" w:type="auto"/>
            <w:vAlign w:val="center"/>
          </w:tcPr>
          <w:p w14:paraId="27F0AC8F" w14:textId="77777777" w:rsidR="007E6F9E" w:rsidRPr="00A16930" w:rsidRDefault="007E6F9E" w:rsidP="003113BE">
            <w:pPr>
              <w:spacing w:after="0" w:line="276" w:lineRule="auto"/>
              <w:jc w:val="left"/>
              <w:rPr>
                <w:rFonts w:ascii="Arial" w:hAnsi="Arial" w:cs="Arial"/>
                <w:sz w:val="20"/>
                <w:szCs w:val="20"/>
              </w:rPr>
            </w:pPr>
            <w:r w:rsidRPr="00A16930">
              <w:rPr>
                <w:rFonts w:ascii="Arial" w:hAnsi="Arial" w:cs="Arial"/>
                <w:sz w:val="20"/>
                <w:szCs w:val="20"/>
              </w:rPr>
              <w:t xml:space="preserve">REGIDURÍA DE OBRAS </w:t>
            </w:r>
          </w:p>
        </w:tc>
        <w:tc>
          <w:tcPr>
            <w:tcW w:w="0" w:type="auto"/>
            <w:vAlign w:val="center"/>
          </w:tcPr>
          <w:p w14:paraId="5718A55E" w14:textId="1C427B71" w:rsidR="007E6F9E" w:rsidRPr="0066371C" w:rsidRDefault="007E6F9E" w:rsidP="007B5401">
            <w:pPr>
              <w:spacing w:after="0" w:line="276" w:lineRule="auto"/>
              <w:jc w:val="center"/>
              <w:rPr>
                <w:rFonts w:ascii="Arial" w:hAnsi="Arial" w:cs="Arial"/>
                <w:sz w:val="20"/>
                <w:szCs w:val="20"/>
              </w:rPr>
            </w:pPr>
            <w:r>
              <w:rPr>
                <w:rFonts w:ascii="Arial" w:hAnsi="Arial" w:cs="Arial"/>
                <w:sz w:val="20"/>
                <w:szCs w:val="20"/>
              </w:rPr>
              <w:t>----</w:t>
            </w:r>
          </w:p>
        </w:tc>
        <w:tc>
          <w:tcPr>
            <w:tcW w:w="0" w:type="auto"/>
            <w:vMerge/>
            <w:vAlign w:val="center"/>
          </w:tcPr>
          <w:p w14:paraId="678CE28F" w14:textId="77777777" w:rsidR="007E6F9E" w:rsidRPr="0066371C" w:rsidRDefault="007E6F9E" w:rsidP="003113BE">
            <w:pPr>
              <w:spacing w:after="0" w:line="276" w:lineRule="auto"/>
              <w:jc w:val="left"/>
              <w:rPr>
                <w:rFonts w:ascii="Arial" w:hAnsi="Arial" w:cs="Arial"/>
                <w:sz w:val="20"/>
                <w:szCs w:val="20"/>
              </w:rPr>
            </w:pPr>
          </w:p>
        </w:tc>
      </w:tr>
    </w:tbl>
    <w:p w14:paraId="71876024" w14:textId="77777777" w:rsidR="007E6F9E" w:rsidRDefault="007E6F9E" w:rsidP="00C44B9A">
      <w:pPr>
        <w:spacing w:before="120" w:after="120" w:line="276" w:lineRule="auto"/>
        <w:rPr>
          <w:rFonts w:ascii="Arial" w:hAnsi="Arial" w:cs="Arial"/>
          <w:sz w:val="24"/>
          <w:szCs w:val="24"/>
        </w:rPr>
      </w:pPr>
    </w:p>
    <w:p w14:paraId="0A951F2E" w14:textId="6530DFAD" w:rsidR="007B5401" w:rsidRPr="00411F51" w:rsidRDefault="007E6F9E" w:rsidP="007E6F9E">
      <w:pPr>
        <w:spacing w:before="240" w:line="276" w:lineRule="auto"/>
        <w:rPr>
          <w:rFonts w:ascii="Arial" w:hAnsi="Arial" w:cs="Arial"/>
          <w:sz w:val="24"/>
          <w:szCs w:val="24"/>
        </w:rPr>
      </w:pPr>
      <w:r w:rsidRPr="00411F51">
        <w:rPr>
          <w:rFonts w:ascii="Arial" w:hAnsi="Arial" w:cs="Arial"/>
          <w:sz w:val="24"/>
          <w:szCs w:val="24"/>
        </w:rPr>
        <w:t xml:space="preserve">Como antecedente, </w:t>
      </w:r>
      <w:r w:rsidR="00E430EE">
        <w:rPr>
          <w:rFonts w:ascii="Arial" w:hAnsi="Arial" w:cs="Arial"/>
          <w:sz w:val="24"/>
          <w:szCs w:val="24"/>
        </w:rPr>
        <w:t xml:space="preserve">esta </w:t>
      </w:r>
      <w:r w:rsidR="00E430EE" w:rsidRPr="00C0469F">
        <w:rPr>
          <w:rFonts w:ascii="Arial" w:hAnsi="Arial" w:cs="Arial"/>
          <w:color w:val="000000" w:themeColor="text1"/>
          <w:sz w:val="24"/>
          <w:szCs w:val="24"/>
        </w:rPr>
        <w:t>Comisión Permanente de Sistemas Normativos Indígena</w:t>
      </w:r>
      <w:r w:rsidR="00E430EE">
        <w:rPr>
          <w:rFonts w:ascii="Arial" w:hAnsi="Arial" w:cs="Arial"/>
          <w:color w:val="000000" w:themeColor="text1"/>
          <w:sz w:val="24"/>
          <w:szCs w:val="24"/>
        </w:rPr>
        <w:t xml:space="preserve">s </w:t>
      </w:r>
      <w:r w:rsidRPr="00411F51">
        <w:rPr>
          <w:rFonts w:ascii="Arial" w:hAnsi="Arial" w:cs="Arial"/>
          <w:sz w:val="24"/>
          <w:szCs w:val="24"/>
        </w:rPr>
        <w:t xml:space="preserve">reconoce que, en el Municipio de </w:t>
      </w:r>
      <w:r>
        <w:rPr>
          <w:rFonts w:ascii="Arial" w:hAnsi="Arial" w:cs="Arial"/>
          <w:sz w:val="24"/>
          <w:szCs w:val="24"/>
        </w:rPr>
        <w:t>Santa Inés Yatzeche, Oaxaca</w:t>
      </w:r>
      <w:r w:rsidRPr="00411F51">
        <w:rPr>
          <w:rFonts w:ascii="Arial" w:hAnsi="Arial" w:cs="Arial"/>
          <w:sz w:val="24"/>
          <w:szCs w:val="24"/>
        </w:rPr>
        <w:t xml:space="preserve">, de los cargos electos en el proceso ordinario del año </w:t>
      </w:r>
      <w:r>
        <w:rPr>
          <w:rFonts w:ascii="Arial" w:hAnsi="Arial" w:cs="Arial"/>
          <w:sz w:val="24"/>
          <w:szCs w:val="24"/>
        </w:rPr>
        <w:t>2019</w:t>
      </w:r>
      <w:r w:rsidRPr="00411F51">
        <w:rPr>
          <w:rFonts w:ascii="Arial" w:hAnsi="Arial" w:cs="Arial"/>
          <w:sz w:val="24"/>
          <w:szCs w:val="24"/>
        </w:rPr>
        <w:t xml:space="preserve">, el cual fue declarado como jurídicamente válido, </w:t>
      </w:r>
      <w:r w:rsidR="00C90EB6">
        <w:rPr>
          <w:rFonts w:ascii="Arial" w:hAnsi="Arial" w:cs="Arial"/>
          <w:sz w:val="24"/>
          <w:szCs w:val="24"/>
        </w:rPr>
        <w:t>7</w:t>
      </w:r>
      <w:r w:rsidRPr="00411F51">
        <w:rPr>
          <w:rFonts w:ascii="Arial" w:hAnsi="Arial" w:cs="Arial"/>
          <w:sz w:val="24"/>
          <w:szCs w:val="24"/>
        </w:rPr>
        <w:t xml:space="preserve"> mujeres resultaron electas en la Asamblea General Comunitaria de los </w:t>
      </w:r>
      <w:r w:rsidR="00C90EB6">
        <w:rPr>
          <w:rFonts w:ascii="Arial" w:hAnsi="Arial" w:cs="Arial"/>
          <w:sz w:val="24"/>
          <w:szCs w:val="24"/>
        </w:rPr>
        <w:t>12</w:t>
      </w:r>
      <w:r w:rsidRPr="00411F51">
        <w:rPr>
          <w:rFonts w:ascii="Arial" w:hAnsi="Arial" w:cs="Arial"/>
          <w:sz w:val="24"/>
          <w:szCs w:val="24"/>
        </w:rPr>
        <w:t xml:space="preserve"> cargos que integran el Ayuntamiento del municipio que se analiza, quedando integradas de la siguiente manera: </w:t>
      </w:r>
    </w:p>
    <w:tbl>
      <w:tblPr>
        <w:tblStyle w:val="Tablaconcuadrcula"/>
        <w:tblW w:w="0" w:type="auto"/>
        <w:tblLook w:val="04A0" w:firstRow="1" w:lastRow="0" w:firstColumn="1" w:lastColumn="0" w:noHBand="0" w:noVBand="1"/>
      </w:tblPr>
      <w:tblGrid>
        <w:gridCol w:w="550"/>
        <w:gridCol w:w="2251"/>
        <w:gridCol w:w="3026"/>
        <w:gridCol w:w="3001"/>
      </w:tblGrid>
      <w:tr w:rsidR="007E6F9E" w:rsidRPr="00A16930" w14:paraId="7CE448B1" w14:textId="77777777" w:rsidTr="003113BE">
        <w:trPr>
          <w:trHeight w:val="317"/>
        </w:trPr>
        <w:tc>
          <w:tcPr>
            <w:tcW w:w="0" w:type="auto"/>
            <w:gridSpan w:val="4"/>
            <w:shd w:val="clear" w:color="auto" w:fill="D0CECE" w:themeFill="background2" w:themeFillShade="E6"/>
          </w:tcPr>
          <w:p w14:paraId="330C60A4" w14:textId="78F94DC6" w:rsidR="007E6F9E" w:rsidRPr="00A16930" w:rsidRDefault="007E6F9E" w:rsidP="003113BE">
            <w:pPr>
              <w:spacing w:after="0" w:line="276" w:lineRule="auto"/>
              <w:jc w:val="center"/>
              <w:rPr>
                <w:rFonts w:ascii="Arial" w:hAnsi="Arial" w:cs="Arial"/>
                <w:b/>
                <w:sz w:val="20"/>
                <w:szCs w:val="20"/>
              </w:rPr>
            </w:pPr>
            <w:r w:rsidRPr="00A16930">
              <w:rPr>
                <w:rFonts w:ascii="Arial" w:hAnsi="Arial" w:cs="Arial"/>
                <w:b/>
                <w:sz w:val="20"/>
                <w:szCs w:val="20"/>
              </w:rPr>
              <w:t>PERSONAS ELECTAS PARA LAS CONCEJALIAS</w:t>
            </w:r>
            <w:r w:rsidR="0008739A">
              <w:rPr>
                <w:rFonts w:ascii="Arial" w:hAnsi="Arial" w:cs="Arial"/>
                <w:b/>
                <w:sz w:val="20"/>
                <w:szCs w:val="20"/>
              </w:rPr>
              <w:t xml:space="preserve"> 2019</w:t>
            </w:r>
          </w:p>
        </w:tc>
      </w:tr>
      <w:tr w:rsidR="007E6F9E" w:rsidRPr="00A16930" w14:paraId="216E0E2A" w14:textId="77777777" w:rsidTr="003113BE">
        <w:trPr>
          <w:trHeight w:val="317"/>
        </w:trPr>
        <w:tc>
          <w:tcPr>
            <w:tcW w:w="0" w:type="auto"/>
            <w:shd w:val="clear" w:color="auto" w:fill="D0CECE" w:themeFill="background2" w:themeFillShade="E6"/>
          </w:tcPr>
          <w:p w14:paraId="5CC5BBB0" w14:textId="77777777" w:rsidR="007E6F9E" w:rsidRPr="00A16930" w:rsidRDefault="007E6F9E" w:rsidP="003113BE">
            <w:pPr>
              <w:spacing w:after="0" w:line="276" w:lineRule="auto"/>
              <w:jc w:val="center"/>
              <w:rPr>
                <w:rFonts w:ascii="Arial" w:hAnsi="Arial" w:cs="Arial"/>
                <w:b/>
                <w:sz w:val="20"/>
                <w:szCs w:val="20"/>
              </w:rPr>
            </w:pPr>
            <w:r w:rsidRPr="00A16930">
              <w:rPr>
                <w:rFonts w:ascii="Arial" w:hAnsi="Arial" w:cs="Arial"/>
                <w:b/>
                <w:sz w:val="20"/>
                <w:szCs w:val="20"/>
              </w:rPr>
              <w:t>N/P</w:t>
            </w:r>
          </w:p>
        </w:tc>
        <w:tc>
          <w:tcPr>
            <w:tcW w:w="0" w:type="auto"/>
            <w:shd w:val="clear" w:color="auto" w:fill="D0CECE" w:themeFill="background2" w:themeFillShade="E6"/>
            <w:vAlign w:val="center"/>
          </w:tcPr>
          <w:p w14:paraId="28BE45DA" w14:textId="77777777" w:rsidR="007E6F9E" w:rsidRPr="00A16930" w:rsidRDefault="007E6F9E" w:rsidP="003113BE">
            <w:pPr>
              <w:spacing w:after="0" w:line="276" w:lineRule="auto"/>
              <w:jc w:val="center"/>
              <w:rPr>
                <w:rFonts w:ascii="Arial" w:hAnsi="Arial" w:cs="Arial"/>
                <w:b/>
                <w:sz w:val="20"/>
                <w:szCs w:val="20"/>
              </w:rPr>
            </w:pPr>
            <w:r w:rsidRPr="00A16930">
              <w:rPr>
                <w:rFonts w:ascii="Arial" w:hAnsi="Arial" w:cs="Arial"/>
                <w:b/>
                <w:sz w:val="20"/>
                <w:szCs w:val="20"/>
              </w:rPr>
              <w:t>CARGO</w:t>
            </w:r>
          </w:p>
        </w:tc>
        <w:tc>
          <w:tcPr>
            <w:tcW w:w="0" w:type="auto"/>
            <w:shd w:val="clear" w:color="auto" w:fill="D0CECE" w:themeFill="background2" w:themeFillShade="E6"/>
            <w:vAlign w:val="center"/>
          </w:tcPr>
          <w:p w14:paraId="268A79CA" w14:textId="77777777" w:rsidR="007E6F9E" w:rsidRPr="00A16930" w:rsidRDefault="007E6F9E" w:rsidP="003113BE">
            <w:pPr>
              <w:spacing w:after="0" w:line="276" w:lineRule="auto"/>
              <w:jc w:val="center"/>
              <w:rPr>
                <w:rFonts w:ascii="Arial" w:hAnsi="Arial" w:cs="Arial"/>
                <w:b/>
                <w:sz w:val="20"/>
                <w:szCs w:val="20"/>
              </w:rPr>
            </w:pPr>
            <w:r w:rsidRPr="00A16930">
              <w:rPr>
                <w:rFonts w:ascii="Arial" w:hAnsi="Arial" w:cs="Arial"/>
                <w:b/>
                <w:sz w:val="20"/>
                <w:szCs w:val="20"/>
              </w:rPr>
              <w:t>PROPIETARIOS/AS</w:t>
            </w:r>
          </w:p>
        </w:tc>
        <w:tc>
          <w:tcPr>
            <w:tcW w:w="0" w:type="auto"/>
            <w:shd w:val="clear" w:color="auto" w:fill="D0CECE" w:themeFill="background2" w:themeFillShade="E6"/>
            <w:vAlign w:val="center"/>
          </w:tcPr>
          <w:p w14:paraId="296EF9B3" w14:textId="77777777" w:rsidR="007E6F9E" w:rsidRPr="00A16930" w:rsidRDefault="007E6F9E" w:rsidP="003113BE">
            <w:pPr>
              <w:spacing w:after="0" w:line="276" w:lineRule="auto"/>
              <w:jc w:val="center"/>
              <w:rPr>
                <w:rFonts w:ascii="Arial" w:hAnsi="Arial" w:cs="Arial"/>
                <w:b/>
                <w:sz w:val="20"/>
                <w:szCs w:val="20"/>
              </w:rPr>
            </w:pPr>
            <w:r w:rsidRPr="00A16930">
              <w:rPr>
                <w:rFonts w:ascii="Arial" w:hAnsi="Arial" w:cs="Arial"/>
                <w:b/>
                <w:sz w:val="20"/>
                <w:szCs w:val="20"/>
              </w:rPr>
              <w:t>SUPLENCIAS</w:t>
            </w:r>
          </w:p>
        </w:tc>
      </w:tr>
      <w:tr w:rsidR="007E6F9E" w:rsidRPr="00A16930" w14:paraId="33059B23" w14:textId="77777777" w:rsidTr="00C0362D">
        <w:trPr>
          <w:trHeight w:val="302"/>
        </w:trPr>
        <w:tc>
          <w:tcPr>
            <w:tcW w:w="0" w:type="auto"/>
            <w:vAlign w:val="center"/>
          </w:tcPr>
          <w:p w14:paraId="16221556" w14:textId="77777777" w:rsidR="007E6F9E" w:rsidRPr="00A16930" w:rsidRDefault="007E6F9E" w:rsidP="007E6F9E">
            <w:pPr>
              <w:spacing w:after="0" w:line="276" w:lineRule="auto"/>
              <w:jc w:val="center"/>
              <w:rPr>
                <w:rFonts w:ascii="Arial" w:hAnsi="Arial" w:cs="Arial"/>
                <w:sz w:val="20"/>
                <w:szCs w:val="20"/>
              </w:rPr>
            </w:pPr>
            <w:r w:rsidRPr="00A16930">
              <w:rPr>
                <w:rFonts w:ascii="Arial" w:hAnsi="Arial" w:cs="Arial"/>
                <w:sz w:val="20"/>
                <w:szCs w:val="20"/>
              </w:rPr>
              <w:t>1</w:t>
            </w:r>
          </w:p>
        </w:tc>
        <w:tc>
          <w:tcPr>
            <w:tcW w:w="0" w:type="auto"/>
            <w:vAlign w:val="center"/>
          </w:tcPr>
          <w:p w14:paraId="349940EF" w14:textId="77777777" w:rsidR="007E6F9E" w:rsidRPr="00A16930" w:rsidRDefault="007E6F9E" w:rsidP="007E6F9E">
            <w:pPr>
              <w:spacing w:after="0" w:line="276" w:lineRule="auto"/>
              <w:jc w:val="left"/>
              <w:rPr>
                <w:rFonts w:ascii="Arial" w:hAnsi="Arial" w:cs="Arial"/>
                <w:sz w:val="20"/>
                <w:szCs w:val="20"/>
              </w:rPr>
            </w:pPr>
            <w:r w:rsidRPr="00A16930">
              <w:rPr>
                <w:rFonts w:ascii="Arial" w:hAnsi="Arial" w:cs="Arial"/>
                <w:sz w:val="20"/>
                <w:szCs w:val="20"/>
              </w:rPr>
              <w:t>PRESIDENCIA MUNICIPAL</w:t>
            </w:r>
          </w:p>
        </w:tc>
        <w:tc>
          <w:tcPr>
            <w:tcW w:w="0" w:type="auto"/>
          </w:tcPr>
          <w:p w14:paraId="765CEF9B" w14:textId="07C611E0" w:rsidR="007E6F9E" w:rsidRPr="003C2D49" w:rsidRDefault="007E6F9E" w:rsidP="007E6F9E">
            <w:pPr>
              <w:spacing w:after="0" w:line="276" w:lineRule="auto"/>
              <w:jc w:val="left"/>
              <w:rPr>
                <w:rFonts w:ascii="Arial" w:hAnsi="Arial" w:cs="Arial"/>
                <w:sz w:val="20"/>
                <w:szCs w:val="20"/>
              </w:rPr>
            </w:pPr>
            <w:r w:rsidRPr="003C2D49">
              <w:rPr>
                <w:rFonts w:ascii="Arial" w:hAnsi="Arial" w:cs="Arial"/>
                <w:sz w:val="20"/>
                <w:szCs w:val="20"/>
              </w:rPr>
              <w:t xml:space="preserve">MARÍA DE JESÚS SAVECHE MARTÍNEZ </w:t>
            </w:r>
          </w:p>
        </w:tc>
        <w:tc>
          <w:tcPr>
            <w:tcW w:w="0" w:type="auto"/>
          </w:tcPr>
          <w:p w14:paraId="666104E4" w14:textId="54A86603" w:rsidR="007E6F9E" w:rsidRPr="003C2D49" w:rsidRDefault="007E6F9E" w:rsidP="007E6F9E">
            <w:pPr>
              <w:spacing w:after="0" w:line="276" w:lineRule="auto"/>
              <w:jc w:val="left"/>
              <w:rPr>
                <w:rFonts w:ascii="Arial" w:hAnsi="Arial" w:cs="Arial"/>
                <w:sz w:val="20"/>
                <w:szCs w:val="20"/>
              </w:rPr>
            </w:pPr>
            <w:r w:rsidRPr="003C2D49">
              <w:rPr>
                <w:rFonts w:ascii="Arial" w:hAnsi="Arial" w:cs="Arial"/>
                <w:sz w:val="20"/>
                <w:szCs w:val="20"/>
              </w:rPr>
              <w:t>SANDRA LUZ HERNÁNDEZ JIMÉNEZ</w:t>
            </w:r>
          </w:p>
        </w:tc>
      </w:tr>
      <w:tr w:rsidR="007E6F9E" w:rsidRPr="00A16930" w14:paraId="134DC20B" w14:textId="77777777" w:rsidTr="003113BE">
        <w:trPr>
          <w:trHeight w:val="317"/>
        </w:trPr>
        <w:tc>
          <w:tcPr>
            <w:tcW w:w="0" w:type="auto"/>
            <w:vAlign w:val="center"/>
          </w:tcPr>
          <w:p w14:paraId="791D4E4D" w14:textId="77777777" w:rsidR="007E6F9E" w:rsidRPr="00A16930" w:rsidRDefault="007E6F9E" w:rsidP="003113BE">
            <w:pPr>
              <w:spacing w:after="0" w:line="276" w:lineRule="auto"/>
              <w:jc w:val="center"/>
              <w:rPr>
                <w:rFonts w:ascii="Arial" w:hAnsi="Arial" w:cs="Arial"/>
                <w:sz w:val="20"/>
                <w:szCs w:val="20"/>
              </w:rPr>
            </w:pPr>
            <w:r w:rsidRPr="00A16930">
              <w:rPr>
                <w:rFonts w:ascii="Arial" w:hAnsi="Arial" w:cs="Arial"/>
                <w:sz w:val="20"/>
                <w:szCs w:val="20"/>
              </w:rPr>
              <w:t>2</w:t>
            </w:r>
          </w:p>
        </w:tc>
        <w:tc>
          <w:tcPr>
            <w:tcW w:w="0" w:type="auto"/>
            <w:vAlign w:val="center"/>
          </w:tcPr>
          <w:p w14:paraId="7451CFD6" w14:textId="77777777" w:rsidR="007E6F9E" w:rsidRPr="00A16930" w:rsidRDefault="007E6F9E" w:rsidP="003113BE">
            <w:pPr>
              <w:spacing w:after="0" w:line="276" w:lineRule="auto"/>
              <w:jc w:val="left"/>
              <w:rPr>
                <w:rFonts w:ascii="Arial" w:hAnsi="Arial" w:cs="Arial"/>
                <w:sz w:val="20"/>
                <w:szCs w:val="20"/>
              </w:rPr>
            </w:pPr>
            <w:r w:rsidRPr="00A16930">
              <w:rPr>
                <w:rFonts w:ascii="Arial" w:hAnsi="Arial" w:cs="Arial"/>
                <w:sz w:val="20"/>
                <w:szCs w:val="20"/>
              </w:rPr>
              <w:t>SINDICATURA MUNICIPAL</w:t>
            </w:r>
          </w:p>
        </w:tc>
        <w:tc>
          <w:tcPr>
            <w:tcW w:w="0" w:type="auto"/>
            <w:vAlign w:val="center"/>
          </w:tcPr>
          <w:p w14:paraId="019F4C4B" w14:textId="0A2B2AC1" w:rsidR="007E6F9E" w:rsidRPr="003C2D49" w:rsidRDefault="007B5401" w:rsidP="007B5401">
            <w:pPr>
              <w:spacing w:after="0" w:line="276" w:lineRule="auto"/>
              <w:jc w:val="center"/>
              <w:rPr>
                <w:rFonts w:ascii="Arial" w:hAnsi="Arial" w:cs="Arial"/>
                <w:sz w:val="20"/>
                <w:szCs w:val="20"/>
              </w:rPr>
            </w:pPr>
            <w:r w:rsidRPr="003C2D49">
              <w:rPr>
                <w:rFonts w:ascii="Arial" w:hAnsi="Arial" w:cs="Arial"/>
                <w:sz w:val="20"/>
                <w:szCs w:val="20"/>
              </w:rPr>
              <w:t>----</w:t>
            </w:r>
          </w:p>
        </w:tc>
        <w:tc>
          <w:tcPr>
            <w:tcW w:w="0" w:type="auto"/>
            <w:vAlign w:val="center"/>
          </w:tcPr>
          <w:p w14:paraId="573E7CFC" w14:textId="77777777" w:rsidR="007E6F9E" w:rsidRPr="003C2D49" w:rsidRDefault="007E6F9E" w:rsidP="007B5401">
            <w:pPr>
              <w:spacing w:after="0" w:line="276" w:lineRule="auto"/>
              <w:jc w:val="center"/>
              <w:rPr>
                <w:rFonts w:ascii="Arial" w:hAnsi="Arial" w:cs="Arial"/>
                <w:sz w:val="20"/>
                <w:szCs w:val="20"/>
              </w:rPr>
            </w:pPr>
            <w:r w:rsidRPr="003C2D49">
              <w:rPr>
                <w:rFonts w:ascii="Arial" w:hAnsi="Arial" w:cs="Arial"/>
                <w:sz w:val="20"/>
                <w:szCs w:val="20"/>
              </w:rPr>
              <w:t>----</w:t>
            </w:r>
          </w:p>
        </w:tc>
      </w:tr>
      <w:tr w:rsidR="007E6F9E" w:rsidRPr="00A16930" w14:paraId="0A7D2D56" w14:textId="77777777" w:rsidTr="00230C63">
        <w:trPr>
          <w:trHeight w:val="317"/>
        </w:trPr>
        <w:tc>
          <w:tcPr>
            <w:tcW w:w="0" w:type="auto"/>
            <w:vAlign w:val="center"/>
          </w:tcPr>
          <w:p w14:paraId="2919CD8E" w14:textId="77777777" w:rsidR="007E6F9E" w:rsidRPr="00A16930" w:rsidRDefault="007E6F9E" w:rsidP="007E6F9E">
            <w:pPr>
              <w:spacing w:after="0" w:line="276" w:lineRule="auto"/>
              <w:jc w:val="center"/>
              <w:rPr>
                <w:rFonts w:ascii="Arial" w:hAnsi="Arial" w:cs="Arial"/>
                <w:sz w:val="20"/>
                <w:szCs w:val="20"/>
              </w:rPr>
            </w:pPr>
            <w:r w:rsidRPr="00A16930">
              <w:rPr>
                <w:rFonts w:ascii="Arial" w:hAnsi="Arial" w:cs="Arial"/>
                <w:sz w:val="20"/>
                <w:szCs w:val="20"/>
              </w:rPr>
              <w:t>3</w:t>
            </w:r>
          </w:p>
        </w:tc>
        <w:tc>
          <w:tcPr>
            <w:tcW w:w="0" w:type="auto"/>
            <w:vAlign w:val="center"/>
          </w:tcPr>
          <w:p w14:paraId="5DEF84D8" w14:textId="77777777" w:rsidR="007E6F9E" w:rsidRPr="00A16930" w:rsidRDefault="007E6F9E" w:rsidP="007E6F9E">
            <w:pPr>
              <w:spacing w:after="0" w:line="276" w:lineRule="auto"/>
              <w:jc w:val="left"/>
              <w:rPr>
                <w:rFonts w:ascii="Arial" w:hAnsi="Arial" w:cs="Arial"/>
                <w:sz w:val="20"/>
                <w:szCs w:val="20"/>
              </w:rPr>
            </w:pPr>
            <w:r w:rsidRPr="00A16930">
              <w:rPr>
                <w:rFonts w:ascii="Arial" w:hAnsi="Arial" w:cs="Arial"/>
                <w:sz w:val="20"/>
                <w:szCs w:val="20"/>
              </w:rPr>
              <w:t>REGIDURÍA DE HACIENDA</w:t>
            </w:r>
          </w:p>
        </w:tc>
        <w:tc>
          <w:tcPr>
            <w:tcW w:w="0" w:type="auto"/>
          </w:tcPr>
          <w:p w14:paraId="48C83E84" w14:textId="53F38F7F" w:rsidR="007E6F9E" w:rsidRPr="003C2D49" w:rsidRDefault="007E6F9E" w:rsidP="007E6F9E">
            <w:pPr>
              <w:spacing w:after="0" w:line="276" w:lineRule="auto"/>
              <w:jc w:val="left"/>
              <w:rPr>
                <w:rFonts w:ascii="Arial" w:hAnsi="Arial" w:cs="Arial"/>
                <w:sz w:val="20"/>
                <w:szCs w:val="20"/>
              </w:rPr>
            </w:pPr>
            <w:r w:rsidRPr="003C2D49">
              <w:rPr>
                <w:rFonts w:ascii="Arial" w:hAnsi="Arial" w:cs="Arial"/>
                <w:sz w:val="20"/>
                <w:szCs w:val="20"/>
              </w:rPr>
              <w:t xml:space="preserve">CARMEN SARA VÁZQUES ARELLANES </w:t>
            </w:r>
          </w:p>
        </w:tc>
        <w:tc>
          <w:tcPr>
            <w:tcW w:w="0" w:type="auto"/>
          </w:tcPr>
          <w:p w14:paraId="451324F2" w14:textId="029CE77C" w:rsidR="007E6F9E" w:rsidRPr="003C2D49" w:rsidRDefault="007E6F9E" w:rsidP="007E6F9E">
            <w:pPr>
              <w:spacing w:after="0" w:line="276" w:lineRule="auto"/>
              <w:jc w:val="left"/>
              <w:rPr>
                <w:rFonts w:ascii="Arial" w:hAnsi="Arial" w:cs="Arial"/>
                <w:sz w:val="20"/>
                <w:szCs w:val="20"/>
              </w:rPr>
            </w:pPr>
            <w:r w:rsidRPr="003C2D49">
              <w:rPr>
                <w:rFonts w:ascii="Arial" w:hAnsi="Arial" w:cs="Arial"/>
                <w:sz w:val="20"/>
                <w:szCs w:val="20"/>
              </w:rPr>
              <w:t xml:space="preserve">PRISEILIA VASQUEZ PADILLA </w:t>
            </w:r>
          </w:p>
        </w:tc>
      </w:tr>
      <w:tr w:rsidR="007E6F9E" w:rsidRPr="00A16930" w14:paraId="02F908DB" w14:textId="77777777" w:rsidTr="00A66A06">
        <w:trPr>
          <w:trHeight w:val="317"/>
        </w:trPr>
        <w:tc>
          <w:tcPr>
            <w:tcW w:w="0" w:type="auto"/>
            <w:vAlign w:val="center"/>
          </w:tcPr>
          <w:p w14:paraId="7F40F269" w14:textId="77777777" w:rsidR="007E6F9E" w:rsidRPr="00A16930" w:rsidRDefault="007E6F9E" w:rsidP="007E6F9E">
            <w:pPr>
              <w:spacing w:after="0" w:line="276" w:lineRule="auto"/>
              <w:jc w:val="center"/>
              <w:rPr>
                <w:rFonts w:ascii="Arial" w:hAnsi="Arial" w:cs="Arial"/>
                <w:sz w:val="20"/>
                <w:szCs w:val="20"/>
              </w:rPr>
            </w:pPr>
            <w:r w:rsidRPr="00A16930">
              <w:rPr>
                <w:rFonts w:ascii="Arial" w:hAnsi="Arial" w:cs="Arial"/>
                <w:sz w:val="20"/>
                <w:szCs w:val="20"/>
              </w:rPr>
              <w:t>4</w:t>
            </w:r>
          </w:p>
        </w:tc>
        <w:tc>
          <w:tcPr>
            <w:tcW w:w="0" w:type="auto"/>
            <w:vAlign w:val="center"/>
          </w:tcPr>
          <w:p w14:paraId="79A0B2DB" w14:textId="77777777" w:rsidR="007E6F9E" w:rsidRPr="00A16930" w:rsidRDefault="007E6F9E" w:rsidP="007E6F9E">
            <w:pPr>
              <w:spacing w:after="0" w:line="276" w:lineRule="auto"/>
              <w:jc w:val="left"/>
              <w:rPr>
                <w:rFonts w:ascii="Arial" w:hAnsi="Arial" w:cs="Arial"/>
                <w:sz w:val="20"/>
                <w:szCs w:val="20"/>
              </w:rPr>
            </w:pPr>
            <w:r w:rsidRPr="00A16930">
              <w:rPr>
                <w:rFonts w:ascii="Arial" w:hAnsi="Arial" w:cs="Arial"/>
                <w:sz w:val="20"/>
                <w:szCs w:val="20"/>
              </w:rPr>
              <w:t xml:space="preserve">REGIDURÍA DE EDUCACIÓN </w:t>
            </w:r>
          </w:p>
        </w:tc>
        <w:tc>
          <w:tcPr>
            <w:tcW w:w="0" w:type="auto"/>
          </w:tcPr>
          <w:p w14:paraId="24FA808F" w14:textId="0D485B0B" w:rsidR="007E6F9E" w:rsidRPr="003C2D49" w:rsidRDefault="007E6F9E" w:rsidP="007E6F9E">
            <w:pPr>
              <w:spacing w:after="0" w:line="276" w:lineRule="auto"/>
              <w:jc w:val="left"/>
              <w:rPr>
                <w:rFonts w:ascii="Arial" w:hAnsi="Arial" w:cs="Arial"/>
                <w:sz w:val="20"/>
                <w:szCs w:val="20"/>
              </w:rPr>
            </w:pPr>
            <w:r w:rsidRPr="003C2D49">
              <w:rPr>
                <w:rFonts w:ascii="Arial" w:hAnsi="Arial" w:cs="Arial"/>
                <w:sz w:val="20"/>
                <w:szCs w:val="20"/>
              </w:rPr>
              <w:t xml:space="preserve">TERESA BERNARDITA GARCÍA </w:t>
            </w:r>
          </w:p>
        </w:tc>
        <w:tc>
          <w:tcPr>
            <w:tcW w:w="0" w:type="auto"/>
          </w:tcPr>
          <w:p w14:paraId="3922B14F" w14:textId="2BD97091" w:rsidR="007E6F9E" w:rsidRPr="003C2D49" w:rsidRDefault="007E6F9E" w:rsidP="007E6F9E">
            <w:pPr>
              <w:spacing w:after="0" w:line="276" w:lineRule="auto"/>
              <w:jc w:val="left"/>
              <w:rPr>
                <w:rFonts w:ascii="Arial" w:hAnsi="Arial" w:cs="Arial"/>
                <w:sz w:val="20"/>
                <w:szCs w:val="20"/>
              </w:rPr>
            </w:pPr>
            <w:r w:rsidRPr="003C2D49">
              <w:rPr>
                <w:rFonts w:ascii="Arial" w:hAnsi="Arial" w:cs="Arial"/>
                <w:sz w:val="20"/>
                <w:szCs w:val="20"/>
              </w:rPr>
              <w:t xml:space="preserve">MARÍA CARMEN CRUZ GARCIA </w:t>
            </w:r>
          </w:p>
        </w:tc>
      </w:tr>
      <w:tr w:rsidR="007E6F9E" w:rsidRPr="00A16930" w14:paraId="489E7912" w14:textId="77777777" w:rsidTr="003113BE">
        <w:trPr>
          <w:trHeight w:val="317"/>
        </w:trPr>
        <w:tc>
          <w:tcPr>
            <w:tcW w:w="0" w:type="auto"/>
            <w:vAlign w:val="center"/>
          </w:tcPr>
          <w:p w14:paraId="26D57547" w14:textId="77777777" w:rsidR="007E6F9E" w:rsidRPr="00A16930" w:rsidRDefault="007E6F9E" w:rsidP="003113BE">
            <w:pPr>
              <w:spacing w:after="0" w:line="276" w:lineRule="auto"/>
              <w:jc w:val="center"/>
              <w:rPr>
                <w:rFonts w:ascii="Arial" w:hAnsi="Arial" w:cs="Arial"/>
                <w:sz w:val="20"/>
                <w:szCs w:val="20"/>
              </w:rPr>
            </w:pPr>
            <w:r w:rsidRPr="00A16930">
              <w:rPr>
                <w:rFonts w:ascii="Arial" w:hAnsi="Arial" w:cs="Arial"/>
                <w:sz w:val="20"/>
                <w:szCs w:val="20"/>
              </w:rPr>
              <w:t>5</w:t>
            </w:r>
          </w:p>
        </w:tc>
        <w:tc>
          <w:tcPr>
            <w:tcW w:w="0" w:type="auto"/>
            <w:vAlign w:val="center"/>
          </w:tcPr>
          <w:p w14:paraId="6600F5B7" w14:textId="77777777" w:rsidR="007E6F9E" w:rsidRPr="00A16930" w:rsidRDefault="007E6F9E" w:rsidP="003113BE">
            <w:pPr>
              <w:spacing w:after="0" w:line="276" w:lineRule="auto"/>
              <w:jc w:val="left"/>
              <w:rPr>
                <w:rFonts w:ascii="Arial" w:hAnsi="Arial" w:cs="Arial"/>
                <w:sz w:val="20"/>
                <w:szCs w:val="20"/>
              </w:rPr>
            </w:pPr>
            <w:r w:rsidRPr="00A16930">
              <w:rPr>
                <w:rFonts w:ascii="Arial" w:hAnsi="Arial" w:cs="Arial"/>
                <w:sz w:val="20"/>
                <w:szCs w:val="20"/>
              </w:rPr>
              <w:t>REGIDURÍA DE VIGILANCIA</w:t>
            </w:r>
          </w:p>
        </w:tc>
        <w:tc>
          <w:tcPr>
            <w:tcW w:w="0" w:type="auto"/>
            <w:vAlign w:val="center"/>
          </w:tcPr>
          <w:p w14:paraId="4DDF64EA" w14:textId="77777777" w:rsidR="007E6F9E" w:rsidRPr="003C2D49" w:rsidRDefault="007E6F9E" w:rsidP="007B5401">
            <w:pPr>
              <w:spacing w:after="0" w:line="276" w:lineRule="auto"/>
              <w:jc w:val="center"/>
              <w:rPr>
                <w:rFonts w:ascii="Arial" w:hAnsi="Arial" w:cs="Arial"/>
                <w:sz w:val="20"/>
                <w:szCs w:val="20"/>
              </w:rPr>
            </w:pPr>
            <w:r w:rsidRPr="003C2D49">
              <w:rPr>
                <w:rFonts w:ascii="Arial" w:hAnsi="Arial" w:cs="Arial"/>
                <w:sz w:val="20"/>
                <w:szCs w:val="20"/>
              </w:rPr>
              <w:t>----</w:t>
            </w:r>
          </w:p>
        </w:tc>
        <w:tc>
          <w:tcPr>
            <w:tcW w:w="0" w:type="auto"/>
            <w:vAlign w:val="center"/>
          </w:tcPr>
          <w:p w14:paraId="0E2F5361" w14:textId="77777777" w:rsidR="007E6F9E" w:rsidRPr="003C2D49" w:rsidRDefault="007E6F9E" w:rsidP="007B5401">
            <w:pPr>
              <w:spacing w:after="0" w:line="276" w:lineRule="auto"/>
              <w:jc w:val="center"/>
              <w:rPr>
                <w:rFonts w:ascii="Arial" w:hAnsi="Arial" w:cs="Arial"/>
                <w:sz w:val="20"/>
                <w:szCs w:val="20"/>
              </w:rPr>
            </w:pPr>
            <w:r w:rsidRPr="003C2D49">
              <w:rPr>
                <w:rFonts w:ascii="Arial" w:hAnsi="Arial" w:cs="Arial"/>
                <w:sz w:val="20"/>
                <w:szCs w:val="20"/>
              </w:rPr>
              <w:t>----</w:t>
            </w:r>
          </w:p>
        </w:tc>
      </w:tr>
      <w:tr w:rsidR="007E6F9E" w:rsidRPr="00A16930" w14:paraId="43E5421E" w14:textId="77777777" w:rsidTr="003113BE">
        <w:trPr>
          <w:trHeight w:val="317"/>
        </w:trPr>
        <w:tc>
          <w:tcPr>
            <w:tcW w:w="0" w:type="auto"/>
            <w:vAlign w:val="center"/>
          </w:tcPr>
          <w:p w14:paraId="0297704C" w14:textId="77777777" w:rsidR="007E6F9E" w:rsidRPr="00A16930" w:rsidRDefault="007E6F9E" w:rsidP="003113BE">
            <w:pPr>
              <w:spacing w:after="0" w:line="276" w:lineRule="auto"/>
              <w:jc w:val="center"/>
              <w:rPr>
                <w:rFonts w:ascii="Arial" w:hAnsi="Arial" w:cs="Arial"/>
                <w:sz w:val="20"/>
                <w:szCs w:val="20"/>
              </w:rPr>
            </w:pPr>
            <w:r w:rsidRPr="00A16930">
              <w:rPr>
                <w:rFonts w:ascii="Arial" w:hAnsi="Arial" w:cs="Arial"/>
                <w:sz w:val="20"/>
                <w:szCs w:val="20"/>
              </w:rPr>
              <w:t>6</w:t>
            </w:r>
          </w:p>
        </w:tc>
        <w:tc>
          <w:tcPr>
            <w:tcW w:w="0" w:type="auto"/>
            <w:vAlign w:val="center"/>
          </w:tcPr>
          <w:p w14:paraId="06BBD566" w14:textId="77777777" w:rsidR="007E6F9E" w:rsidRPr="00A16930" w:rsidRDefault="007E6F9E" w:rsidP="003113BE">
            <w:pPr>
              <w:spacing w:after="0" w:line="276" w:lineRule="auto"/>
              <w:jc w:val="left"/>
              <w:rPr>
                <w:rFonts w:ascii="Arial" w:hAnsi="Arial" w:cs="Arial"/>
                <w:sz w:val="20"/>
                <w:szCs w:val="20"/>
              </w:rPr>
            </w:pPr>
            <w:r w:rsidRPr="00A16930">
              <w:rPr>
                <w:rFonts w:ascii="Arial" w:hAnsi="Arial" w:cs="Arial"/>
                <w:sz w:val="20"/>
                <w:szCs w:val="20"/>
              </w:rPr>
              <w:t>REGIDURÍA DE SALUD</w:t>
            </w:r>
          </w:p>
        </w:tc>
        <w:tc>
          <w:tcPr>
            <w:tcW w:w="0" w:type="auto"/>
            <w:vAlign w:val="center"/>
          </w:tcPr>
          <w:p w14:paraId="6EF66FF6" w14:textId="3E790249" w:rsidR="007E6F9E" w:rsidRPr="003C2D49" w:rsidRDefault="00C90EB6" w:rsidP="003113BE">
            <w:pPr>
              <w:spacing w:after="0" w:line="276" w:lineRule="auto"/>
              <w:jc w:val="left"/>
              <w:rPr>
                <w:rFonts w:ascii="Arial" w:hAnsi="Arial" w:cs="Arial"/>
                <w:sz w:val="20"/>
                <w:szCs w:val="20"/>
              </w:rPr>
            </w:pPr>
            <w:r w:rsidRPr="003C2D49">
              <w:rPr>
                <w:rFonts w:ascii="Arial" w:hAnsi="Arial" w:cs="Arial"/>
                <w:sz w:val="20"/>
                <w:szCs w:val="20"/>
              </w:rPr>
              <w:t>CARINA LUISA BERNARDINO GARCÍA</w:t>
            </w:r>
          </w:p>
        </w:tc>
        <w:tc>
          <w:tcPr>
            <w:tcW w:w="0" w:type="auto"/>
            <w:vMerge w:val="restart"/>
            <w:vAlign w:val="center"/>
          </w:tcPr>
          <w:p w14:paraId="7F323341" w14:textId="77777777" w:rsidR="007E6F9E" w:rsidRPr="003C2D49" w:rsidRDefault="007E6F9E" w:rsidP="003113BE">
            <w:pPr>
              <w:spacing w:after="0" w:line="276" w:lineRule="auto"/>
              <w:jc w:val="center"/>
              <w:rPr>
                <w:rFonts w:ascii="Arial" w:hAnsi="Arial" w:cs="Arial"/>
                <w:sz w:val="20"/>
                <w:szCs w:val="20"/>
              </w:rPr>
            </w:pPr>
            <w:r w:rsidRPr="003C2D49">
              <w:rPr>
                <w:rFonts w:ascii="Arial" w:hAnsi="Arial" w:cs="Arial"/>
                <w:sz w:val="20"/>
                <w:szCs w:val="20"/>
              </w:rPr>
              <w:t>TRADICIONALMENTE NO SE ELIGEN</w:t>
            </w:r>
          </w:p>
        </w:tc>
      </w:tr>
      <w:tr w:rsidR="007E6F9E" w:rsidRPr="0066371C" w14:paraId="4673953B" w14:textId="77777777" w:rsidTr="003113BE">
        <w:trPr>
          <w:trHeight w:val="302"/>
        </w:trPr>
        <w:tc>
          <w:tcPr>
            <w:tcW w:w="0" w:type="auto"/>
            <w:vAlign w:val="center"/>
          </w:tcPr>
          <w:p w14:paraId="4D265C54" w14:textId="77777777" w:rsidR="007E6F9E" w:rsidRPr="00A16930" w:rsidRDefault="007E6F9E" w:rsidP="003113BE">
            <w:pPr>
              <w:spacing w:after="0" w:line="276" w:lineRule="auto"/>
              <w:jc w:val="center"/>
              <w:rPr>
                <w:rFonts w:ascii="Arial" w:hAnsi="Arial" w:cs="Arial"/>
                <w:sz w:val="20"/>
                <w:szCs w:val="20"/>
              </w:rPr>
            </w:pPr>
            <w:r w:rsidRPr="00A16930">
              <w:rPr>
                <w:rFonts w:ascii="Arial" w:hAnsi="Arial" w:cs="Arial"/>
                <w:sz w:val="20"/>
                <w:szCs w:val="20"/>
              </w:rPr>
              <w:t>7</w:t>
            </w:r>
          </w:p>
        </w:tc>
        <w:tc>
          <w:tcPr>
            <w:tcW w:w="0" w:type="auto"/>
            <w:vAlign w:val="center"/>
          </w:tcPr>
          <w:p w14:paraId="53B0DDC7" w14:textId="77777777" w:rsidR="007E6F9E" w:rsidRPr="00A16930" w:rsidRDefault="007E6F9E" w:rsidP="003113BE">
            <w:pPr>
              <w:spacing w:after="0" w:line="276" w:lineRule="auto"/>
              <w:jc w:val="left"/>
              <w:rPr>
                <w:rFonts w:ascii="Arial" w:hAnsi="Arial" w:cs="Arial"/>
                <w:sz w:val="20"/>
                <w:szCs w:val="20"/>
              </w:rPr>
            </w:pPr>
            <w:r w:rsidRPr="00A16930">
              <w:rPr>
                <w:rFonts w:ascii="Arial" w:hAnsi="Arial" w:cs="Arial"/>
                <w:sz w:val="20"/>
                <w:szCs w:val="20"/>
              </w:rPr>
              <w:t xml:space="preserve">REGIDURÍA DE OBRAS </w:t>
            </w:r>
          </w:p>
        </w:tc>
        <w:tc>
          <w:tcPr>
            <w:tcW w:w="0" w:type="auto"/>
            <w:vAlign w:val="center"/>
          </w:tcPr>
          <w:p w14:paraId="4338FE46" w14:textId="2EDFFD7C" w:rsidR="007E6F9E" w:rsidRPr="0066371C" w:rsidRDefault="007E6F9E" w:rsidP="007B5401">
            <w:pPr>
              <w:spacing w:after="0" w:line="276" w:lineRule="auto"/>
              <w:jc w:val="center"/>
              <w:rPr>
                <w:rFonts w:ascii="Arial" w:hAnsi="Arial" w:cs="Arial"/>
                <w:sz w:val="20"/>
                <w:szCs w:val="20"/>
              </w:rPr>
            </w:pPr>
            <w:r>
              <w:rPr>
                <w:rFonts w:ascii="Arial" w:hAnsi="Arial" w:cs="Arial"/>
                <w:sz w:val="20"/>
                <w:szCs w:val="20"/>
              </w:rPr>
              <w:t>----</w:t>
            </w:r>
          </w:p>
        </w:tc>
        <w:tc>
          <w:tcPr>
            <w:tcW w:w="0" w:type="auto"/>
            <w:vMerge/>
            <w:vAlign w:val="center"/>
          </w:tcPr>
          <w:p w14:paraId="7C7F9B3E" w14:textId="77777777" w:rsidR="007E6F9E" w:rsidRPr="0066371C" w:rsidRDefault="007E6F9E" w:rsidP="003113BE">
            <w:pPr>
              <w:spacing w:after="0" w:line="276" w:lineRule="auto"/>
              <w:jc w:val="left"/>
              <w:rPr>
                <w:rFonts w:ascii="Arial" w:hAnsi="Arial" w:cs="Arial"/>
                <w:sz w:val="20"/>
                <w:szCs w:val="20"/>
              </w:rPr>
            </w:pPr>
          </w:p>
        </w:tc>
      </w:tr>
    </w:tbl>
    <w:p w14:paraId="71A8BB53" w14:textId="77777777" w:rsidR="007E6F9E" w:rsidRDefault="007E6F9E" w:rsidP="00C44B9A">
      <w:pPr>
        <w:spacing w:before="120" w:after="120" w:line="276" w:lineRule="auto"/>
        <w:rPr>
          <w:rFonts w:ascii="Arial" w:hAnsi="Arial" w:cs="Arial"/>
          <w:sz w:val="24"/>
          <w:szCs w:val="24"/>
        </w:rPr>
      </w:pPr>
    </w:p>
    <w:p w14:paraId="29343659" w14:textId="5CA17788" w:rsidR="00A426C6" w:rsidRDefault="00A426C6" w:rsidP="00C44B9A">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sidR="00C72BE5">
        <w:rPr>
          <w:rFonts w:ascii="Arial" w:hAnsi="Arial" w:cs="Arial"/>
          <w:sz w:val="24"/>
          <w:szCs w:val="24"/>
        </w:rPr>
        <w:t>19</w:t>
      </w:r>
      <w:r w:rsidRPr="00FD43B9">
        <w:rPr>
          <w:rFonts w:ascii="Arial" w:hAnsi="Arial" w:cs="Arial"/>
          <w:sz w:val="24"/>
          <w:szCs w:val="24"/>
        </w:rPr>
        <w:t>, se puede apreciar que</w:t>
      </w:r>
      <w:r w:rsidR="0008739A">
        <w:rPr>
          <w:rFonts w:ascii="Arial" w:hAnsi="Arial" w:cs="Arial"/>
          <w:sz w:val="24"/>
          <w:szCs w:val="24"/>
        </w:rPr>
        <w:t xml:space="preserve"> aumentó </w:t>
      </w:r>
      <w:r w:rsidR="00854A53">
        <w:rPr>
          <w:rFonts w:ascii="Arial" w:hAnsi="Arial" w:cs="Arial"/>
          <w:sz w:val="24"/>
          <w:szCs w:val="24"/>
        </w:rPr>
        <w:t xml:space="preserve">el </w:t>
      </w:r>
      <w:r w:rsidR="00854A53" w:rsidRPr="00FD43B9">
        <w:rPr>
          <w:rFonts w:ascii="Arial" w:hAnsi="Arial" w:cs="Arial"/>
          <w:sz w:val="24"/>
          <w:szCs w:val="24"/>
        </w:rPr>
        <w:t>número</w:t>
      </w:r>
      <w:r w:rsidRPr="00FD43B9">
        <w:rPr>
          <w:rFonts w:ascii="Arial" w:hAnsi="Arial" w:cs="Arial"/>
          <w:sz w:val="24"/>
          <w:szCs w:val="24"/>
        </w:rPr>
        <w:t xml:space="preserve"> de mujeres que integrarán el próximo Ayuntamiento, tal como se muestra:</w:t>
      </w:r>
    </w:p>
    <w:p w14:paraId="2BD87C72" w14:textId="77777777" w:rsidR="0008739A" w:rsidRPr="00FD43B9" w:rsidRDefault="0008739A" w:rsidP="00C44B9A">
      <w:pPr>
        <w:spacing w:before="120" w:after="120" w:line="276" w:lineRule="auto"/>
        <w:rPr>
          <w:rFonts w:ascii="Arial" w:hAnsi="Arial" w:cs="Arial"/>
          <w:sz w:val="24"/>
          <w:szCs w:val="24"/>
        </w:rPr>
      </w:pP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1735C7">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19" w:name="_Hlk103427231"/>
          </w:p>
        </w:tc>
        <w:tc>
          <w:tcPr>
            <w:tcW w:w="2268" w:type="dxa"/>
            <w:shd w:val="clear" w:color="auto" w:fill="D9D9D9" w:themeFill="background1" w:themeFillShade="D9"/>
          </w:tcPr>
          <w:p w14:paraId="05542E04" w14:textId="678B1A21"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A869D4" w:rsidRPr="003C0B54">
              <w:rPr>
                <w:rFonts w:ascii="Arial" w:hAnsi="Arial" w:cs="Arial"/>
                <w:b/>
                <w:sz w:val="20"/>
                <w:szCs w:val="20"/>
              </w:rPr>
              <w:t>1</w:t>
            </w:r>
            <w:r w:rsidR="00C72BE5">
              <w:rPr>
                <w:rFonts w:ascii="Arial" w:hAnsi="Arial" w:cs="Arial"/>
                <w:b/>
                <w:sz w:val="20"/>
                <w:szCs w:val="20"/>
              </w:rPr>
              <w:t>9</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16930" w:rsidRPr="00FD43B9" w14:paraId="7B8DB08C" w14:textId="77777777" w:rsidTr="006F0C09">
        <w:trPr>
          <w:jc w:val="center"/>
        </w:trPr>
        <w:tc>
          <w:tcPr>
            <w:tcW w:w="3686" w:type="dxa"/>
            <w:shd w:val="clear" w:color="auto" w:fill="D9D9D9" w:themeFill="background1" w:themeFillShade="D9"/>
          </w:tcPr>
          <w:p w14:paraId="56D7F2A9" w14:textId="71E11F59" w:rsidR="00A16930" w:rsidRPr="003C0B54" w:rsidRDefault="00A16930"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2CE3771A" w:rsidR="00A16930" w:rsidRPr="003C0B54" w:rsidRDefault="00A16930" w:rsidP="00C44B9A">
            <w:pPr>
              <w:spacing w:after="0" w:line="276" w:lineRule="auto"/>
              <w:jc w:val="center"/>
              <w:rPr>
                <w:rFonts w:ascii="Arial" w:hAnsi="Arial" w:cs="Arial"/>
                <w:sz w:val="20"/>
                <w:szCs w:val="20"/>
              </w:rPr>
            </w:pPr>
            <w:r>
              <w:rPr>
                <w:rFonts w:ascii="Arial" w:hAnsi="Arial" w:cs="Arial"/>
                <w:sz w:val="20"/>
                <w:szCs w:val="20"/>
              </w:rPr>
              <w:t>209</w:t>
            </w:r>
          </w:p>
        </w:tc>
        <w:tc>
          <w:tcPr>
            <w:tcW w:w="2268" w:type="dxa"/>
            <w:vAlign w:val="center"/>
          </w:tcPr>
          <w:p w14:paraId="4F549966" w14:textId="0E939B86" w:rsidR="00A16930" w:rsidRPr="00AF6781" w:rsidRDefault="00A16930" w:rsidP="00A16930">
            <w:pPr>
              <w:spacing w:after="0" w:line="276" w:lineRule="auto"/>
              <w:jc w:val="center"/>
              <w:rPr>
                <w:rFonts w:ascii="Arial" w:hAnsi="Arial" w:cs="Arial"/>
                <w:sz w:val="20"/>
                <w:szCs w:val="20"/>
                <w:highlight w:val="yellow"/>
              </w:rPr>
            </w:pPr>
            <w:r w:rsidRPr="00A16930">
              <w:rPr>
                <w:rFonts w:ascii="Arial" w:hAnsi="Arial" w:cs="Arial"/>
                <w:sz w:val="20"/>
                <w:szCs w:val="20"/>
              </w:rPr>
              <w:t>257</w:t>
            </w:r>
          </w:p>
        </w:tc>
      </w:tr>
      <w:tr w:rsidR="00A16930" w:rsidRPr="00FD43B9" w14:paraId="619221A4" w14:textId="77777777" w:rsidTr="006F0C09">
        <w:trPr>
          <w:jc w:val="center"/>
        </w:trPr>
        <w:tc>
          <w:tcPr>
            <w:tcW w:w="3686" w:type="dxa"/>
            <w:shd w:val="clear" w:color="auto" w:fill="D9D9D9" w:themeFill="background1" w:themeFillShade="D9"/>
          </w:tcPr>
          <w:p w14:paraId="05BAEA8B" w14:textId="77777777" w:rsidR="00A16930" w:rsidRPr="003C0B54" w:rsidRDefault="00A16930"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0374D19B" w:rsidR="00A16930" w:rsidRPr="00C90EB6" w:rsidRDefault="00C90EB6" w:rsidP="00C44B9A">
            <w:pPr>
              <w:spacing w:after="0" w:line="276" w:lineRule="auto"/>
              <w:jc w:val="center"/>
              <w:rPr>
                <w:rFonts w:ascii="Arial" w:hAnsi="Arial" w:cs="Arial"/>
                <w:b/>
                <w:sz w:val="20"/>
                <w:szCs w:val="20"/>
              </w:rPr>
            </w:pPr>
            <w:r w:rsidRPr="00C90EB6">
              <w:rPr>
                <w:rFonts w:ascii="Arial" w:hAnsi="Arial" w:cs="Arial"/>
                <w:b/>
                <w:sz w:val="20"/>
                <w:szCs w:val="20"/>
              </w:rPr>
              <w:t>--</w:t>
            </w:r>
          </w:p>
        </w:tc>
        <w:tc>
          <w:tcPr>
            <w:tcW w:w="2268" w:type="dxa"/>
            <w:vAlign w:val="center"/>
          </w:tcPr>
          <w:p w14:paraId="02250735" w14:textId="6962A664" w:rsidR="00A16930" w:rsidRPr="00C90EB6" w:rsidRDefault="00C90EB6" w:rsidP="00C90EB6">
            <w:pPr>
              <w:spacing w:after="0" w:line="276" w:lineRule="auto"/>
              <w:jc w:val="center"/>
              <w:rPr>
                <w:rFonts w:ascii="Arial" w:hAnsi="Arial" w:cs="Arial"/>
                <w:sz w:val="20"/>
                <w:szCs w:val="20"/>
              </w:rPr>
            </w:pPr>
            <w:r w:rsidRPr="00C90EB6">
              <w:rPr>
                <w:rFonts w:ascii="Arial" w:hAnsi="Arial" w:cs="Arial"/>
                <w:sz w:val="20"/>
                <w:szCs w:val="20"/>
              </w:rPr>
              <w:t>157</w:t>
            </w:r>
          </w:p>
        </w:tc>
      </w:tr>
      <w:tr w:rsidR="00A426C6" w:rsidRPr="00FD43B9" w14:paraId="5714566D" w14:textId="77777777" w:rsidTr="001735C7">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194D3C66" w:rsidR="00A426C6" w:rsidRPr="003C0B54" w:rsidRDefault="00C72BE5" w:rsidP="00C44B9A">
            <w:pPr>
              <w:spacing w:after="0" w:line="276" w:lineRule="auto"/>
              <w:jc w:val="center"/>
              <w:rPr>
                <w:rFonts w:ascii="Arial" w:hAnsi="Arial" w:cs="Arial"/>
                <w:sz w:val="20"/>
                <w:szCs w:val="20"/>
              </w:rPr>
            </w:pPr>
            <w:r>
              <w:rPr>
                <w:rFonts w:ascii="Arial" w:hAnsi="Arial" w:cs="Arial"/>
                <w:sz w:val="20"/>
                <w:szCs w:val="20"/>
              </w:rPr>
              <w:t>1</w:t>
            </w:r>
            <w:r w:rsidR="00AF6781">
              <w:rPr>
                <w:rFonts w:ascii="Arial" w:hAnsi="Arial" w:cs="Arial"/>
                <w:sz w:val="20"/>
                <w:szCs w:val="20"/>
              </w:rPr>
              <w:t>2</w:t>
            </w:r>
          </w:p>
        </w:tc>
        <w:tc>
          <w:tcPr>
            <w:tcW w:w="2268" w:type="dxa"/>
            <w:vAlign w:val="center"/>
          </w:tcPr>
          <w:p w14:paraId="25DAD46E" w14:textId="419BDAE7" w:rsidR="00A426C6" w:rsidRPr="003C0B54" w:rsidRDefault="00C72BE5" w:rsidP="00C44B9A">
            <w:pPr>
              <w:spacing w:after="0" w:line="276" w:lineRule="auto"/>
              <w:jc w:val="center"/>
              <w:rPr>
                <w:rFonts w:ascii="Arial" w:hAnsi="Arial" w:cs="Arial"/>
                <w:sz w:val="20"/>
                <w:szCs w:val="20"/>
              </w:rPr>
            </w:pPr>
            <w:r>
              <w:rPr>
                <w:rFonts w:ascii="Arial" w:hAnsi="Arial" w:cs="Arial"/>
                <w:sz w:val="20"/>
                <w:szCs w:val="20"/>
              </w:rPr>
              <w:t>1</w:t>
            </w:r>
            <w:r w:rsidR="00AF6781">
              <w:rPr>
                <w:rFonts w:ascii="Arial" w:hAnsi="Arial" w:cs="Arial"/>
                <w:sz w:val="20"/>
                <w:szCs w:val="20"/>
              </w:rPr>
              <w:t>2</w:t>
            </w:r>
          </w:p>
        </w:tc>
      </w:tr>
      <w:tr w:rsidR="00A426C6" w:rsidRPr="00FD43B9" w14:paraId="15ED3E76" w14:textId="77777777" w:rsidTr="001735C7">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4202E252" w:rsidR="00A426C6" w:rsidRPr="003C0B54" w:rsidRDefault="00AF6781" w:rsidP="00C44B9A">
            <w:pPr>
              <w:spacing w:after="0" w:line="276" w:lineRule="auto"/>
              <w:jc w:val="center"/>
              <w:rPr>
                <w:rFonts w:ascii="Arial" w:hAnsi="Arial" w:cs="Arial"/>
                <w:b/>
                <w:sz w:val="20"/>
                <w:szCs w:val="20"/>
              </w:rPr>
            </w:pPr>
            <w:r>
              <w:rPr>
                <w:rFonts w:ascii="Arial" w:hAnsi="Arial" w:cs="Arial"/>
                <w:b/>
                <w:sz w:val="20"/>
                <w:szCs w:val="20"/>
              </w:rPr>
              <w:t>7</w:t>
            </w:r>
          </w:p>
        </w:tc>
        <w:tc>
          <w:tcPr>
            <w:tcW w:w="2268" w:type="dxa"/>
            <w:vAlign w:val="center"/>
          </w:tcPr>
          <w:p w14:paraId="7B480B7A" w14:textId="3F14D827" w:rsidR="00A426C6" w:rsidRPr="003C0B54" w:rsidRDefault="00AF6781" w:rsidP="00C44B9A">
            <w:pPr>
              <w:spacing w:after="0" w:line="276" w:lineRule="auto"/>
              <w:jc w:val="center"/>
              <w:rPr>
                <w:rFonts w:ascii="Arial" w:hAnsi="Arial" w:cs="Arial"/>
                <w:b/>
                <w:sz w:val="20"/>
                <w:szCs w:val="20"/>
              </w:rPr>
            </w:pPr>
            <w:r>
              <w:rPr>
                <w:rFonts w:ascii="Arial" w:hAnsi="Arial" w:cs="Arial"/>
                <w:b/>
                <w:sz w:val="20"/>
                <w:szCs w:val="20"/>
              </w:rPr>
              <w:t>6</w:t>
            </w:r>
          </w:p>
        </w:tc>
      </w:tr>
      <w:bookmarkEnd w:id="19"/>
    </w:tbl>
    <w:p w14:paraId="37F86497" w14:textId="77777777" w:rsidR="003C21B9" w:rsidRDefault="003C21B9" w:rsidP="003C21B9">
      <w:pPr>
        <w:spacing w:line="276" w:lineRule="auto"/>
        <w:rPr>
          <w:rFonts w:ascii="Arial" w:hAnsi="Arial" w:cs="Arial"/>
          <w:color w:val="000000" w:themeColor="text1"/>
          <w:sz w:val="24"/>
          <w:szCs w:val="24"/>
        </w:rPr>
      </w:pPr>
    </w:p>
    <w:p w14:paraId="6740D0FD" w14:textId="118420FD" w:rsidR="003C21B9" w:rsidRPr="00A6179D" w:rsidRDefault="003C21B9" w:rsidP="003C21B9">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De lo anterior, </w:t>
      </w:r>
      <w:r w:rsidR="00E430EE">
        <w:rPr>
          <w:rFonts w:ascii="Arial" w:hAnsi="Arial" w:cs="Arial"/>
          <w:sz w:val="24"/>
          <w:szCs w:val="24"/>
        </w:rPr>
        <w:t xml:space="preserve">esta </w:t>
      </w:r>
      <w:r w:rsidR="00E430EE" w:rsidRPr="00C0469F">
        <w:rPr>
          <w:rFonts w:ascii="Arial" w:hAnsi="Arial" w:cs="Arial"/>
          <w:color w:val="000000" w:themeColor="text1"/>
          <w:sz w:val="24"/>
          <w:szCs w:val="24"/>
        </w:rPr>
        <w:t>Comisión Permanente de Sistemas Normativos Indígena</w:t>
      </w:r>
      <w:r w:rsidR="00E430EE">
        <w:rPr>
          <w:rFonts w:ascii="Arial" w:hAnsi="Arial" w:cs="Arial"/>
          <w:color w:val="000000" w:themeColor="text1"/>
          <w:sz w:val="24"/>
          <w:szCs w:val="24"/>
        </w:rPr>
        <w:t xml:space="preserve">s </w:t>
      </w:r>
      <w:r>
        <w:rPr>
          <w:rFonts w:ascii="Arial" w:hAnsi="Arial" w:cs="Arial"/>
          <w:color w:val="000000" w:themeColor="text1"/>
          <w:sz w:val="24"/>
          <w:szCs w:val="24"/>
        </w:rPr>
        <w:t>reconoce que el Municipio de San</w:t>
      </w:r>
      <w:r w:rsidR="007F5658">
        <w:rPr>
          <w:rFonts w:ascii="Arial" w:hAnsi="Arial" w:cs="Arial"/>
          <w:color w:val="000000" w:themeColor="text1"/>
          <w:sz w:val="24"/>
          <w:szCs w:val="24"/>
        </w:rPr>
        <w:t>ta Inés Yatzeche</w:t>
      </w:r>
      <w:r>
        <w:rPr>
          <w:rFonts w:ascii="Arial" w:hAnsi="Arial" w:cs="Arial"/>
          <w:color w:val="000000" w:themeColor="text1"/>
          <w:sz w:val="24"/>
          <w:szCs w:val="24"/>
        </w:rPr>
        <w:t>, Oaxaca, según se desprende de su Asamblea de elección, ha adoptado medidas que garantizan a las mujeres ejercer su derecho de votar, así como de acceder a cargos de elección popular en condiciones de igualdad, haciendo tangible el principio de paridad de género</w:t>
      </w:r>
      <w:r w:rsidR="00991129">
        <w:rPr>
          <w:rFonts w:ascii="Arial" w:hAnsi="Arial" w:cs="Arial"/>
          <w:color w:val="000000" w:themeColor="text1"/>
          <w:sz w:val="24"/>
          <w:szCs w:val="24"/>
        </w:rPr>
        <w:t xml:space="preserve"> </w:t>
      </w:r>
      <w:r w:rsidR="00991129">
        <w:rPr>
          <w:rFonts w:ascii="Arial" w:hAnsi="Arial" w:cs="Arial"/>
          <w:b/>
          <w:bCs/>
          <w:sz w:val="24"/>
          <w:szCs w:val="24"/>
        </w:rPr>
        <w:t xml:space="preserve">en su </w:t>
      </w:r>
      <w:r w:rsidR="00991129" w:rsidRPr="004613B7">
        <w:rPr>
          <w:rFonts w:ascii="Arial" w:hAnsi="Arial" w:cs="Arial"/>
          <w:b/>
          <w:bCs/>
          <w:sz w:val="24"/>
          <w:szCs w:val="24"/>
        </w:rPr>
        <w:t xml:space="preserve">vertiente de mínima diferencia entre </w:t>
      </w:r>
      <w:r w:rsidR="00991129" w:rsidRPr="00B16871">
        <w:rPr>
          <w:rFonts w:ascii="Arial" w:hAnsi="Arial" w:cs="Arial"/>
          <w:b/>
          <w:bCs/>
          <w:sz w:val="24"/>
          <w:szCs w:val="24"/>
        </w:rPr>
        <w:t>mujeres y hombres</w:t>
      </w:r>
      <w:r>
        <w:rPr>
          <w:rFonts w:ascii="Arial" w:hAnsi="Arial" w:cs="Arial"/>
          <w:color w:val="000000" w:themeColor="text1"/>
          <w:sz w:val="24"/>
          <w:szCs w:val="24"/>
        </w:rPr>
        <w:t xml:space="preserve">, </w:t>
      </w:r>
      <w:r w:rsidR="007F5658" w:rsidRPr="003C2D49">
        <w:rPr>
          <w:rFonts w:ascii="Arial" w:hAnsi="Arial" w:cs="Arial"/>
          <w:color w:val="000000" w:themeColor="text1"/>
          <w:sz w:val="24"/>
          <w:szCs w:val="24"/>
          <w:u w:val="single"/>
        </w:rPr>
        <w:t xml:space="preserve">tratándose del total de los cargos a elegir, </w:t>
      </w:r>
      <w:r w:rsidR="00290162" w:rsidRPr="003C2D49">
        <w:rPr>
          <w:rFonts w:ascii="Arial" w:hAnsi="Arial" w:cs="Arial"/>
          <w:color w:val="000000" w:themeColor="text1"/>
          <w:sz w:val="24"/>
          <w:szCs w:val="24"/>
          <w:u w:val="single"/>
        </w:rPr>
        <w:t xml:space="preserve">al establecer que del total de 12 cargos que tradicionalmente se eligen 6 serán </w:t>
      </w:r>
      <w:r w:rsidRPr="003C2D49">
        <w:rPr>
          <w:rFonts w:ascii="Arial" w:hAnsi="Arial" w:cs="Arial"/>
          <w:color w:val="000000" w:themeColor="text1"/>
          <w:sz w:val="24"/>
          <w:szCs w:val="24"/>
          <w:u w:val="single"/>
        </w:rPr>
        <w:t xml:space="preserve">ocupados por mujeres, </w:t>
      </w:r>
      <w:r w:rsidR="00991129" w:rsidRPr="003C2D49">
        <w:rPr>
          <w:rFonts w:ascii="Arial" w:hAnsi="Arial" w:cs="Arial"/>
          <w:color w:val="000000" w:themeColor="text1"/>
          <w:sz w:val="24"/>
          <w:szCs w:val="24"/>
          <w:u w:val="single"/>
        </w:rPr>
        <w:t xml:space="preserve">es decir, de </w:t>
      </w:r>
      <w:r w:rsidR="00290162" w:rsidRPr="003C2D49">
        <w:rPr>
          <w:rFonts w:ascii="Arial" w:hAnsi="Arial" w:cs="Arial"/>
          <w:color w:val="000000" w:themeColor="text1"/>
          <w:sz w:val="24"/>
          <w:szCs w:val="24"/>
          <w:u w:val="single"/>
        </w:rPr>
        <w:t>7</w:t>
      </w:r>
      <w:r w:rsidR="00991129" w:rsidRPr="003C2D49">
        <w:rPr>
          <w:rFonts w:ascii="Arial" w:hAnsi="Arial" w:cs="Arial"/>
          <w:color w:val="000000" w:themeColor="text1"/>
          <w:sz w:val="24"/>
          <w:szCs w:val="24"/>
          <w:u w:val="single"/>
        </w:rPr>
        <w:t xml:space="preserve"> concejalías propietarias </w:t>
      </w:r>
      <w:r w:rsidR="00290162" w:rsidRPr="003C2D49">
        <w:rPr>
          <w:rFonts w:ascii="Arial" w:hAnsi="Arial" w:cs="Arial"/>
          <w:color w:val="000000" w:themeColor="text1"/>
          <w:sz w:val="24"/>
          <w:szCs w:val="24"/>
          <w:u w:val="single"/>
        </w:rPr>
        <w:t>3</w:t>
      </w:r>
      <w:r w:rsidR="00991129" w:rsidRPr="003C2D49">
        <w:rPr>
          <w:rFonts w:ascii="Arial" w:hAnsi="Arial" w:cs="Arial"/>
          <w:color w:val="000000" w:themeColor="text1"/>
          <w:sz w:val="24"/>
          <w:szCs w:val="24"/>
          <w:u w:val="single"/>
        </w:rPr>
        <w:t xml:space="preserve"> serán ocupadas por mujeres y </w:t>
      </w:r>
      <w:r w:rsidR="00290162" w:rsidRPr="003C2D49">
        <w:rPr>
          <w:rFonts w:ascii="Arial" w:hAnsi="Arial" w:cs="Arial"/>
          <w:color w:val="000000" w:themeColor="text1"/>
          <w:sz w:val="24"/>
          <w:szCs w:val="24"/>
          <w:u w:val="single"/>
        </w:rPr>
        <w:t xml:space="preserve">tratándose de </w:t>
      </w:r>
      <w:r w:rsidR="00991129" w:rsidRPr="003C2D49">
        <w:rPr>
          <w:rFonts w:ascii="Arial" w:hAnsi="Arial" w:cs="Arial"/>
          <w:color w:val="000000" w:themeColor="text1"/>
          <w:sz w:val="24"/>
          <w:szCs w:val="24"/>
          <w:u w:val="single"/>
        </w:rPr>
        <w:t xml:space="preserve">las </w:t>
      </w:r>
      <w:r w:rsidR="00290162" w:rsidRPr="003C2D49">
        <w:rPr>
          <w:rFonts w:ascii="Arial" w:hAnsi="Arial" w:cs="Arial"/>
          <w:color w:val="000000" w:themeColor="text1"/>
          <w:sz w:val="24"/>
          <w:szCs w:val="24"/>
          <w:u w:val="single"/>
        </w:rPr>
        <w:t xml:space="preserve">5 </w:t>
      </w:r>
      <w:r w:rsidR="00991129" w:rsidRPr="003C2D49">
        <w:rPr>
          <w:rFonts w:ascii="Arial" w:hAnsi="Arial" w:cs="Arial"/>
          <w:color w:val="000000" w:themeColor="text1"/>
          <w:sz w:val="24"/>
          <w:szCs w:val="24"/>
          <w:u w:val="single"/>
        </w:rPr>
        <w:t>suplencias</w:t>
      </w:r>
      <w:r w:rsidR="00290162" w:rsidRPr="003C2D49">
        <w:rPr>
          <w:rFonts w:ascii="Arial" w:hAnsi="Arial" w:cs="Arial"/>
          <w:color w:val="000000" w:themeColor="text1"/>
          <w:sz w:val="24"/>
          <w:szCs w:val="24"/>
          <w:u w:val="single"/>
        </w:rPr>
        <w:t xml:space="preserve"> que tradicionalmente se eligen</w:t>
      </w:r>
      <w:r w:rsidR="00C90EB6" w:rsidRPr="003C2D49">
        <w:rPr>
          <w:rFonts w:ascii="Arial" w:hAnsi="Arial" w:cs="Arial"/>
          <w:color w:val="000000" w:themeColor="text1"/>
          <w:sz w:val="24"/>
          <w:szCs w:val="24"/>
          <w:u w:val="single"/>
        </w:rPr>
        <w:t>,</w:t>
      </w:r>
      <w:r w:rsidR="00290162" w:rsidRPr="003C2D49">
        <w:rPr>
          <w:rFonts w:ascii="Arial" w:hAnsi="Arial" w:cs="Arial"/>
          <w:color w:val="000000" w:themeColor="text1"/>
          <w:sz w:val="24"/>
          <w:szCs w:val="24"/>
          <w:u w:val="single"/>
        </w:rPr>
        <w:t xml:space="preserve"> 3 serán ocupadas por mujeres,</w:t>
      </w:r>
      <w:r w:rsidR="002076DC" w:rsidRPr="003C2D49">
        <w:rPr>
          <w:rFonts w:ascii="Arial" w:hAnsi="Arial" w:cs="Arial"/>
          <w:color w:val="000000" w:themeColor="text1"/>
          <w:sz w:val="24"/>
          <w:szCs w:val="24"/>
          <w:u w:val="single"/>
        </w:rPr>
        <w:t xml:space="preserve"> esto en el periodo 2023-2025,</w:t>
      </w:r>
      <w:r w:rsidR="00991129">
        <w:rPr>
          <w:rFonts w:ascii="Arial" w:hAnsi="Arial" w:cs="Arial"/>
          <w:color w:val="000000" w:themeColor="text1"/>
          <w:sz w:val="24"/>
          <w:szCs w:val="24"/>
        </w:rPr>
        <w:t xml:space="preserve"> </w:t>
      </w:r>
      <w:r>
        <w:rPr>
          <w:rFonts w:ascii="Arial" w:hAnsi="Arial" w:cs="Arial"/>
          <w:color w:val="000000" w:themeColor="text1"/>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Pr>
          <w:rFonts w:ascii="Arial" w:hAnsi="Arial" w:cs="Arial"/>
          <w:b/>
          <w:bCs/>
          <w:color w:val="000000" w:themeColor="text1"/>
          <w:sz w:val="24"/>
          <w:szCs w:val="24"/>
        </w:rPr>
        <w:t>participación de las mujeres como garantía del ejercicio de sus derechos de votar y ser votadas en condiciones de igualdad.</w:t>
      </w:r>
    </w:p>
    <w:p w14:paraId="3C9E6A27" w14:textId="59E83DE4" w:rsidR="003C21B9" w:rsidRPr="00C90EB6" w:rsidRDefault="003C21B9" w:rsidP="003C21B9">
      <w:pPr>
        <w:spacing w:line="276" w:lineRule="auto"/>
        <w:rPr>
          <w:rFonts w:ascii="Arial" w:hAnsi="Arial" w:cs="Arial"/>
          <w:color w:val="000000" w:themeColor="text1"/>
          <w:sz w:val="24"/>
          <w:szCs w:val="24"/>
        </w:rPr>
      </w:pPr>
      <w:r w:rsidRPr="004160F5">
        <w:rPr>
          <w:rFonts w:ascii="Arial" w:hAnsi="Arial" w:cs="Arial"/>
          <w:color w:val="000000" w:themeColor="text1"/>
          <w:sz w:val="24"/>
          <w:szCs w:val="24"/>
        </w:rPr>
        <w:t>Por otra parte, es importante mencionar que el día de la elección de las autoridades municipales de San</w:t>
      </w:r>
      <w:r w:rsidR="00290162" w:rsidRPr="004160F5">
        <w:rPr>
          <w:rFonts w:ascii="Arial" w:hAnsi="Arial" w:cs="Arial"/>
          <w:color w:val="000000" w:themeColor="text1"/>
          <w:sz w:val="24"/>
          <w:szCs w:val="24"/>
        </w:rPr>
        <w:t>ta Inés Yatzeche</w:t>
      </w:r>
      <w:r w:rsidRPr="004160F5">
        <w:rPr>
          <w:rFonts w:ascii="Arial" w:hAnsi="Arial" w:cs="Arial"/>
          <w:color w:val="000000" w:themeColor="text1"/>
          <w:sz w:val="24"/>
          <w:szCs w:val="24"/>
        </w:rPr>
        <w:t>,</w:t>
      </w:r>
      <w:r w:rsidR="00C90EB6">
        <w:rPr>
          <w:rFonts w:ascii="Arial" w:hAnsi="Arial" w:cs="Arial"/>
          <w:color w:val="000000" w:themeColor="text1"/>
          <w:sz w:val="24"/>
          <w:szCs w:val="24"/>
        </w:rPr>
        <w:t xml:space="preserve"> Oaxaca,</w:t>
      </w:r>
      <w:r w:rsidRPr="004160F5">
        <w:rPr>
          <w:rFonts w:ascii="Arial" w:hAnsi="Arial" w:cs="Arial"/>
          <w:color w:val="000000" w:themeColor="text1"/>
          <w:sz w:val="24"/>
          <w:szCs w:val="24"/>
        </w:rPr>
        <w:t xml:space="preserve"> solo </w:t>
      </w:r>
      <w:r w:rsidR="004160F5" w:rsidRPr="004160F5">
        <w:rPr>
          <w:rFonts w:ascii="Arial" w:hAnsi="Arial" w:cs="Arial"/>
          <w:color w:val="000000" w:themeColor="text1"/>
          <w:sz w:val="24"/>
          <w:szCs w:val="24"/>
        </w:rPr>
        <w:t>157</w:t>
      </w:r>
      <w:r w:rsidRPr="004160F5">
        <w:rPr>
          <w:rFonts w:ascii="Arial" w:hAnsi="Arial" w:cs="Arial"/>
          <w:color w:val="000000" w:themeColor="text1"/>
          <w:sz w:val="24"/>
          <w:szCs w:val="24"/>
        </w:rPr>
        <w:t xml:space="preserve"> mujeres se encontraban presentes a pesar de que la autoridad municipal convocó en tiempo y forma a todas las personas, incluidas las mujeres, para que participaran en dicha elección</w:t>
      </w:r>
      <w:r w:rsidR="00C90EB6">
        <w:rPr>
          <w:rFonts w:ascii="Arial" w:hAnsi="Arial" w:cs="Arial"/>
          <w:color w:val="000000" w:themeColor="text1"/>
          <w:sz w:val="24"/>
          <w:szCs w:val="24"/>
        </w:rPr>
        <w:t>.</w:t>
      </w:r>
    </w:p>
    <w:p w14:paraId="5A76BBEE" w14:textId="7F4C4E8F" w:rsidR="003C21B9" w:rsidRDefault="003C21B9" w:rsidP="003C21B9">
      <w:pPr>
        <w:spacing w:line="276" w:lineRule="auto"/>
        <w:rPr>
          <w:rFonts w:ascii="Arial" w:hAnsi="Arial" w:cs="Arial"/>
          <w:b/>
          <w:bCs/>
          <w:color w:val="000000" w:themeColor="text1"/>
          <w:sz w:val="24"/>
          <w:szCs w:val="24"/>
        </w:rPr>
      </w:pPr>
      <w:r>
        <w:rPr>
          <w:rFonts w:ascii="Arial" w:hAnsi="Arial" w:cs="Arial"/>
          <w:color w:val="000000" w:themeColor="text1"/>
          <w:sz w:val="24"/>
          <w:szCs w:val="24"/>
        </w:rPr>
        <w:t xml:space="preserve">En virtud de lo anterior se advierte que las mujeres del </w:t>
      </w:r>
      <w:r w:rsidR="000E0F1A">
        <w:rPr>
          <w:rFonts w:ascii="Arial" w:hAnsi="Arial" w:cs="Arial"/>
          <w:color w:val="000000" w:themeColor="text1"/>
          <w:sz w:val="24"/>
          <w:szCs w:val="24"/>
        </w:rPr>
        <w:t>M</w:t>
      </w:r>
      <w:r>
        <w:rPr>
          <w:rFonts w:ascii="Arial" w:hAnsi="Arial" w:cs="Arial"/>
          <w:color w:val="000000" w:themeColor="text1"/>
          <w:sz w:val="24"/>
          <w:szCs w:val="24"/>
        </w:rPr>
        <w:t>unicipio de San</w:t>
      </w:r>
      <w:r w:rsidR="00290162">
        <w:rPr>
          <w:rFonts w:ascii="Arial" w:hAnsi="Arial" w:cs="Arial"/>
          <w:color w:val="000000" w:themeColor="text1"/>
          <w:sz w:val="24"/>
          <w:szCs w:val="24"/>
        </w:rPr>
        <w:t>ta Inés Yatzeche</w:t>
      </w:r>
      <w:r>
        <w:rPr>
          <w:rFonts w:ascii="Arial" w:hAnsi="Arial" w:cs="Arial"/>
          <w:color w:val="000000" w:themeColor="text1"/>
          <w:sz w:val="24"/>
          <w:szCs w:val="24"/>
        </w:rPr>
        <w:t>, Oaxaca, no fueron discriminadas, por ende, no se les vulneró su derecho a ser postuladas para ocupar un cargo de elección popular y mucho menos se les está obligando a cumplir con un cargo que implicaría violencia política.</w:t>
      </w:r>
    </w:p>
    <w:p w14:paraId="18148AFB" w14:textId="0A30CCBF" w:rsidR="003C21B9" w:rsidRDefault="003C21B9" w:rsidP="003C21B9">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Es importante señalar, que desde la emisión de la convocatoria se cumple con el principio de paridad, al garantizarse el derecho de participación política de las mujeres, al hacer clara mención de personas, y en forma específica el cumplimiento de las disposiciones en materia de paridad y las prevenciones para la composición del Cabildo en el </w:t>
      </w:r>
      <w:r w:rsidR="00850F82">
        <w:rPr>
          <w:rFonts w:ascii="Arial" w:hAnsi="Arial" w:cs="Arial"/>
          <w:color w:val="000000" w:themeColor="text1"/>
          <w:sz w:val="24"/>
          <w:szCs w:val="24"/>
        </w:rPr>
        <w:t>período</w:t>
      </w:r>
      <w:r>
        <w:rPr>
          <w:rFonts w:ascii="Arial" w:hAnsi="Arial" w:cs="Arial"/>
          <w:color w:val="000000" w:themeColor="text1"/>
          <w:sz w:val="24"/>
          <w:szCs w:val="24"/>
        </w:rPr>
        <w:t xml:space="preserve"> de tres años que se eligieron, lo anterior, se corrobora con los términos de la convocatoria de fecha </w:t>
      </w:r>
      <w:r w:rsidR="00290162">
        <w:rPr>
          <w:rFonts w:ascii="Arial" w:hAnsi="Arial" w:cs="Arial"/>
          <w:color w:val="000000" w:themeColor="text1"/>
          <w:sz w:val="24"/>
          <w:szCs w:val="24"/>
        </w:rPr>
        <w:t xml:space="preserve">22 </w:t>
      </w:r>
      <w:r>
        <w:rPr>
          <w:rFonts w:ascii="Arial" w:hAnsi="Arial" w:cs="Arial"/>
          <w:color w:val="000000" w:themeColor="text1"/>
          <w:sz w:val="24"/>
          <w:szCs w:val="24"/>
        </w:rPr>
        <w:t xml:space="preserve">de </w:t>
      </w:r>
      <w:r w:rsidR="00290162">
        <w:rPr>
          <w:rFonts w:ascii="Arial" w:hAnsi="Arial" w:cs="Arial"/>
          <w:color w:val="000000" w:themeColor="text1"/>
          <w:sz w:val="24"/>
          <w:szCs w:val="24"/>
        </w:rPr>
        <w:t>octubre</w:t>
      </w:r>
      <w:r>
        <w:rPr>
          <w:rFonts w:ascii="Arial" w:hAnsi="Arial" w:cs="Arial"/>
          <w:color w:val="000000" w:themeColor="text1"/>
          <w:sz w:val="24"/>
          <w:szCs w:val="24"/>
        </w:rPr>
        <w:t xml:space="preserve"> del 2022, que se encuentra agregada al expediente de elección del Municipio de</w:t>
      </w:r>
      <w:r w:rsidR="00290162">
        <w:rPr>
          <w:rFonts w:ascii="Arial" w:hAnsi="Arial" w:cs="Arial"/>
          <w:color w:val="000000" w:themeColor="text1"/>
          <w:sz w:val="24"/>
          <w:szCs w:val="24"/>
        </w:rPr>
        <w:t xml:space="preserve"> Santa Inés Yatzeche</w:t>
      </w:r>
      <w:r>
        <w:rPr>
          <w:rFonts w:ascii="Arial" w:hAnsi="Arial" w:cs="Arial"/>
          <w:color w:val="000000" w:themeColor="text1"/>
          <w:sz w:val="24"/>
          <w:szCs w:val="24"/>
        </w:rPr>
        <w:t xml:space="preserve">, Oaxaca, en que se actúa. </w:t>
      </w:r>
    </w:p>
    <w:p w14:paraId="7A144429" w14:textId="4CAD5B10" w:rsidR="003C21B9" w:rsidRDefault="000E0F1A" w:rsidP="003C21B9">
      <w:pPr>
        <w:spacing w:before="120" w:after="120" w:line="276" w:lineRule="auto"/>
        <w:ind w:right="4"/>
        <w:rPr>
          <w:rFonts w:ascii="Arial" w:eastAsia="Arial" w:hAnsi="Arial" w:cs="Arial"/>
          <w:color w:val="000000"/>
          <w:sz w:val="24"/>
          <w:szCs w:val="24"/>
        </w:rPr>
      </w:pPr>
      <w:r>
        <w:rPr>
          <w:rFonts w:ascii="Arial" w:eastAsia="Arial" w:hAnsi="Arial" w:cs="Arial"/>
          <w:sz w:val="24"/>
          <w:szCs w:val="24"/>
        </w:rPr>
        <w:t>E</w:t>
      </w:r>
      <w:r w:rsidR="003C21B9">
        <w:rPr>
          <w:rFonts w:ascii="Arial" w:eastAsia="Arial" w:hAnsi="Arial" w:cs="Arial"/>
          <w:sz w:val="24"/>
          <w:szCs w:val="24"/>
        </w:rPr>
        <w:t xml:space="preserve">s importante mencionar que el 30 de mayo de 2020, se publicó en el Periódico Oficial de Oaxaca el </w:t>
      </w:r>
      <w:r w:rsidR="003C21B9">
        <w:rPr>
          <w:rFonts w:ascii="Arial" w:eastAsia="Arial" w:hAnsi="Arial" w:cs="Arial"/>
          <w:b/>
          <w:sz w:val="24"/>
          <w:szCs w:val="24"/>
        </w:rPr>
        <w:t xml:space="preserve">Decreto 1511, </w:t>
      </w:r>
      <w:r w:rsidR="003C21B9">
        <w:rPr>
          <w:rFonts w:ascii="Arial" w:eastAsia="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w:t>
      </w:r>
      <w:r w:rsidR="003C21B9">
        <w:rPr>
          <w:rFonts w:ascii="Arial" w:eastAsia="Arial" w:hAnsi="Arial" w:cs="Arial"/>
          <w:sz w:val="24"/>
          <w:szCs w:val="24"/>
        </w:rPr>
        <w:lastRenderedPageBreak/>
        <w:t>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Pr>
          <w:rFonts w:ascii="Arial" w:eastAsia="Arial" w:hAnsi="Arial" w:cs="Arial"/>
          <w:sz w:val="24"/>
          <w:szCs w:val="24"/>
        </w:rPr>
        <w:t>.</w:t>
      </w:r>
    </w:p>
    <w:p w14:paraId="7890CA0F" w14:textId="32687F94" w:rsidR="000E0F1A" w:rsidRDefault="003C21B9" w:rsidP="000E0F1A">
      <w:pPr>
        <w:spacing w:line="276" w:lineRule="auto"/>
        <w:rPr>
          <w:rFonts w:ascii="Arial" w:eastAsia="Arial" w:hAnsi="Arial" w:cs="Arial"/>
          <w:sz w:val="24"/>
          <w:szCs w:val="24"/>
        </w:rPr>
      </w:pPr>
      <w:r>
        <w:rPr>
          <w:rFonts w:ascii="Arial" w:hAnsi="Arial" w:cs="Arial"/>
          <w:bCs/>
          <w:color w:val="000000" w:themeColor="text1"/>
          <w:sz w:val="24"/>
          <w:szCs w:val="24"/>
        </w:rPr>
        <w:t xml:space="preserve">Aunado a lo manifestado, en la comunidad de </w:t>
      </w:r>
      <w:r>
        <w:rPr>
          <w:rFonts w:ascii="Arial" w:hAnsi="Arial" w:cs="Arial"/>
          <w:color w:val="000000" w:themeColor="text1"/>
          <w:sz w:val="24"/>
          <w:szCs w:val="24"/>
        </w:rPr>
        <w:t>San</w:t>
      </w:r>
      <w:r w:rsidR="00290162">
        <w:rPr>
          <w:rFonts w:ascii="Arial" w:hAnsi="Arial" w:cs="Arial"/>
          <w:color w:val="000000" w:themeColor="text1"/>
          <w:sz w:val="24"/>
          <w:szCs w:val="24"/>
        </w:rPr>
        <w:t>ta Inés Yatzeche</w:t>
      </w:r>
      <w:r>
        <w:rPr>
          <w:rFonts w:ascii="Arial" w:hAnsi="Arial" w:cs="Arial"/>
          <w:color w:val="000000" w:themeColor="text1"/>
          <w:sz w:val="24"/>
          <w:szCs w:val="24"/>
        </w:rPr>
        <w:t>, Oaxaca</w:t>
      </w:r>
      <w:r>
        <w:rPr>
          <w:rFonts w:ascii="Arial" w:hAnsi="Arial" w:cs="Arial"/>
          <w:bCs/>
          <w:color w:val="000000" w:themeColor="text1"/>
          <w:sz w:val="24"/>
          <w:szCs w:val="24"/>
        </w:rPr>
        <w:t xml:space="preserve">, </w:t>
      </w:r>
      <w:r w:rsidR="000E0F1A" w:rsidRPr="00C45155">
        <w:rPr>
          <w:rFonts w:ascii="Arial" w:hAnsi="Arial" w:cs="Arial"/>
          <w:bCs/>
          <w:sz w:val="24"/>
          <w:szCs w:val="24"/>
        </w:rPr>
        <w:t>ha</w:t>
      </w:r>
      <w:r w:rsidR="000E0F1A">
        <w:rPr>
          <w:rFonts w:ascii="Arial" w:hAnsi="Arial" w:cs="Arial"/>
          <w:bCs/>
          <w:sz w:val="24"/>
          <w:szCs w:val="24"/>
        </w:rPr>
        <w:t>n</w:t>
      </w:r>
      <w:r w:rsidR="000E0F1A" w:rsidRPr="00C45155">
        <w:rPr>
          <w:rFonts w:ascii="Arial" w:hAnsi="Arial" w:cs="Arial"/>
          <w:bCs/>
          <w:sz w:val="24"/>
          <w:szCs w:val="24"/>
        </w:rPr>
        <w:t xml:space="preserve"> </w:t>
      </w:r>
      <w:bookmarkStart w:id="20" w:name="_Hlk118925058"/>
      <w:r w:rsidR="000E0F1A">
        <w:rPr>
          <w:rFonts w:ascii="Arial" w:eastAsia="Arial" w:hAnsi="Arial" w:cs="Arial"/>
          <w:sz w:val="24"/>
          <w:szCs w:val="24"/>
        </w:rPr>
        <w:t xml:space="preserve">materializado el principio constitucional de paridad de género en la integración del Ayuntamiento, entendida como </w:t>
      </w:r>
      <w:r w:rsidR="000E0F1A" w:rsidRPr="00A93BEA">
        <w:rPr>
          <w:rFonts w:ascii="Arial" w:eastAsia="Arial" w:hAnsi="Arial" w:cs="Arial"/>
          <w:sz w:val="24"/>
          <w:szCs w:val="24"/>
        </w:rPr>
        <w:t>medida democratizadora que implica la participación equilibrada de mujeres y hombres en todos los procesos decisorios del ámbito público y privado</w:t>
      </w:r>
      <w:r w:rsidR="000E0F1A">
        <w:rPr>
          <w:rFonts w:ascii="Arial" w:eastAsia="Arial" w:hAnsi="Arial" w:cs="Arial"/>
          <w:sz w:val="24"/>
          <w:szCs w:val="24"/>
        </w:rPr>
        <w:t xml:space="preserve">. Además, la </w:t>
      </w:r>
      <w:r w:rsidR="000E0F1A" w:rsidRPr="00A93BEA">
        <w:rPr>
          <w:rFonts w:ascii="Arial" w:eastAsia="Arial" w:hAnsi="Arial" w:cs="Arial"/>
          <w:sz w:val="24"/>
          <w:szCs w:val="24"/>
        </w:rPr>
        <w:t xml:space="preserve">paridad es una meta que debe ser entendida como una medida definitiva a la que deben aspirar todos los poderes del Estado, </w:t>
      </w:r>
      <w:r w:rsidR="000E0F1A">
        <w:rPr>
          <w:rFonts w:ascii="Arial" w:eastAsia="Arial" w:hAnsi="Arial" w:cs="Arial"/>
          <w:sz w:val="24"/>
          <w:szCs w:val="24"/>
        </w:rPr>
        <w:t xml:space="preserve">incluyendo el municipal, </w:t>
      </w:r>
      <w:r w:rsidR="000E0F1A" w:rsidRPr="00A93BEA">
        <w:rPr>
          <w:rFonts w:ascii="Arial" w:eastAsia="Arial" w:hAnsi="Arial" w:cs="Arial"/>
          <w:sz w:val="24"/>
          <w:szCs w:val="24"/>
        </w:rPr>
        <w:t>para lograr una representación equilibrada entre hombres y mujeres, en todos los procesos decisorios</w:t>
      </w:r>
      <w:r w:rsidR="000E0F1A">
        <w:rPr>
          <w:rStyle w:val="Refdenotaalpie"/>
          <w:rFonts w:ascii="Arial" w:eastAsia="Arial" w:hAnsi="Arial" w:cs="Arial"/>
          <w:sz w:val="24"/>
          <w:szCs w:val="24"/>
        </w:rPr>
        <w:footnoteReference w:id="26"/>
      </w:r>
      <w:r w:rsidR="000E0F1A" w:rsidRPr="00A93BEA">
        <w:rPr>
          <w:rFonts w:ascii="Arial" w:eastAsia="Arial" w:hAnsi="Arial" w:cs="Arial"/>
          <w:sz w:val="24"/>
          <w:szCs w:val="24"/>
        </w:rPr>
        <w:t>.</w:t>
      </w:r>
    </w:p>
    <w:p w14:paraId="65A486FA" w14:textId="587B137E" w:rsidR="000E0F1A" w:rsidRDefault="000E0F1A" w:rsidP="000E0F1A">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487CDC">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53A5E868" w14:textId="77777777" w:rsidR="00487CDC" w:rsidRPr="00B16871" w:rsidRDefault="00487CDC" w:rsidP="00487CDC">
      <w:pPr>
        <w:spacing w:line="276" w:lineRule="auto"/>
        <w:rPr>
          <w:rFonts w:ascii="Arial" w:hAnsi="Arial" w:cs="Arial"/>
          <w:color w:val="000000" w:themeColor="text1"/>
          <w:sz w:val="24"/>
          <w:szCs w:val="24"/>
        </w:rPr>
      </w:pPr>
      <w:bookmarkStart w:id="21" w:name="_Hlk118925088"/>
      <w:bookmarkEnd w:id="20"/>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bookmarkEnd w:id="21"/>
    <w:p w14:paraId="5421EB85" w14:textId="77777777" w:rsidR="003C21B9" w:rsidRDefault="003C21B9" w:rsidP="003C21B9">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34552343"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w:t>
      </w:r>
      <w:r>
        <w:rPr>
          <w:rFonts w:ascii="Arial" w:hAnsi="Arial" w:cs="Arial"/>
          <w:color w:val="000000" w:themeColor="text1"/>
          <w:sz w:val="24"/>
          <w:szCs w:val="24"/>
        </w:rPr>
        <w:lastRenderedPageBreak/>
        <w:t>internacionalmente exige el reconocimiento y la aceptación de las costumbres, el derecho consuetudinario y los sistemas jurídicos de los pueblos indígenas, en especial en lo que respecta a la determinación de sus autoridades.</w:t>
      </w:r>
    </w:p>
    <w:p w14:paraId="413681EE"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632350F7"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CE5F4D6"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7CEE9F2A" w14:textId="77777777" w:rsidR="003C21B9" w:rsidRDefault="003C21B9" w:rsidP="003C21B9">
      <w:pPr>
        <w:spacing w:before="240" w:line="276" w:lineRule="auto"/>
        <w:rPr>
          <w:rFonts w:ascii="Arial" w:hAnsi="Arial" w:cs="Arial"/>
          <w:color w:val="000000" w:themeColor="text1"/>
          <w:sz w:val="24"/>
          <w:szCs w:val="24"/>
        </w:rPr>
      </w:pPr>
      <w:r>
        <w:rPr>
          <w:rFonts w:ascii="Arial" w:eastAsia="Arial" w:hAnsi="Arial" w:cs="Arial"/>
          <w:sz w:val="24"/>
          <w:szCs w:val="24"/>
        </w:rPr>
        <w:t>Al efecto, e</w:t>
      </w:r>
      <w:r>
        <w:rPr>
          <w:rFonts w:ascii="Arial" w:hAnsi="Arial" w:cs="Arial"/>
          <w:color w:val="000000" w:themeColor="text1"/>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695CFDE6"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F855345"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w:t>
      </w:r>
      <w:r>
        <w:rPr>
          <w:rFonts w:ascii="Arial" w:hAnsi="Arial" w:cs="Arial"/>
          <w:color w:val="000000" w:themeColor="text1"/>
          <w:sz w:val="24"/>
          <w:szCs w:val="24"/>
        </w:rPr>
        <w:lastRenderedPageBreak/>
        <w:t xml:space="preserve">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28D85B6E"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0F384AE1" w14:textId="77777777" w:rsidR="003C21B9" w:rsidRDefault="003C21B9" w:rsidP="00BE1303">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Por su lado,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7D9D4AE3" w14:textId="77777777" w:rsidR="003C21B9" w:rsidRDefault="003C21B9" w:rsidP="00BE1303">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164EECAA"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Pr>
          <w:rFonts w:ascii="Arial" w:hAnsi="Arial" w:cs="Arial"/>
          <w:b/>
          <w:bCs/>
          <w:color w:val="000000" w:themeColor="text1"/>
          <w:sz w:val="24"/>
          <w:szCs w:val="24"/>
        </w:rPr>
        <w:t>SISTEMAS NORMATIVOS INDÍGENAS. EN SUS ELECCIONES SE DEBE GARANTIZAR LA IGUALDAD JURÍDICA SUSTANTIVA DE LA MUJER Y EL HOMBRE (LEGISLACIÓN DE OAXACA).</w:t>
      </w:r>
      <w:r>
        <w:rPr>
          <w:rFonts w:ascii="Arial" w:hAnsi="Arial" w:cs="Arial"/>
          <w:color w:val="000000" w:themeColor="text1"/>
          <w:sz w:val="24"/>
          <w:szCs w:val="24"/>
        </w:rPr>
        <w:t xml:space="preserve"> </w:t>
      </w:r>
    </w:p>
    <w:p w14:paraId="6CD9F585" w14:textId="77777777" w:rsidR="003C21B9" w:rsidRDefault="003C21B9" w:rsidP="003C21B9">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lastRenderedPageBreak/>
        <w:t xml:space="preserve">Como ya fue referido, </w:t>
      </w:r>
      <w:r>
        <w:rPr>
          <w:rFonts w:ascii="Arial" w:hAnsi="Arial" w:cs="Arial"/>
          <w:b/>
          <w:bCs/>
          <w:color w:val="000000" w:themeColor="text1"/>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00ACDF43" w14:textId="77777777" w:rsidR="003C21B9" w:rsidRDefault="003C21B9" w:rsidP="003C21B9">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02FDCF35" w14:textId="77777777" w:rsidR="003C21B9" w:rsidRDefault="003C21B9" w:rsidP="003C21B9">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t>1) Votar en todas las elecciones (…) y ser elegibles para todos los organismos cuyos miembros sean objeto de elecciones públicas;</w:t>
      </w:r>
    </w:p>
    <w:p w14:paraId="5E02CAC4" w14:textId="77777777" w:rsidR="003C21B9" w:rsidRDefault="003C21B9" w:rsidP="003C21B9">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t>2) (…) ocupar cargos públicos y ejercer todas las funciones públicas en todos los planos gubernamentales;</w:t>
      </w:r>
    </w:p>
    <w:p w14:paraId="33BB527F" w14:textId="4A66F1FD" w:rsidR="00487CDC" w:rsidRPr="00581E03" w:rsidRDefault="003C21B9" w:rsidP="00487CDC">
      <w:pPr>
        <w:spacing w:line="276" w:lineRule="auto"/>
        <w:rPr>
          <w:rFonts w:ascii="Arial" w:hAnsi="Arial" w:cs="Arial"/>
          <w:sz w:val="24"/>
          <w:szCs w:val="24"/>
        </w:rPr>
      </w:pPr>
      <w:r>
        <w:rPr>
          <w:rFonts w:ascii="Arial" w:hAnsi="Arial" w:cs="Arial"/>
          <w:color w:val="000000" w:themeColor="text1"/>
          <w:sz w:val="24"/>
          <w:szCs w:val="24"/>
        </w:rPr>
        <w:t>Lo expuesto implica que las autoridades, la Asamblea General  y la comunidad de San</w:t>
      </w:r>
      <w:r w:rsidR="002076DC">
        <w:rPr>
          <w:rFonts w:ascii="Arial" w:hAnsi="Arial" w:cs="Arial"/>
          <w:color w:val="000000" w:themeColor="text1"/>
          <w:sz w:val="24"/>
          <w:szCs w:val="24"/>
        </w:rPr>
        <w:t>ta Inés Yatzeche</w:t>
      </w:r>
      <w:r>
        <w:rPr>
          <w:rFonts w:ascii="Arial" w:hAnsi="Arial" w:cs="Arial"/>
          <w:color w:val="000000" w:themeColor="text1"/>
          <w:sz w:val="24"/>
          <w:szCs w:val="24"/>
        </w:rPr>
        <w:t xml:space="preserve">, Oaxaca, </w:t>
      </w:r>
      <w:r w:rsidR="00487CDC" w:rsidRPr="00581E03">
        <w:rPr>
          <w:rFonts w:ascii="Arial" w:hAnsi="Arial" w:cs="Arial"/>
          <w:sz w:val="24"/>
          <w:szCs w:val="24"/>
        </w:rPr>
        <w:t xml:space="preserve">deberán realizar las acciones necesarias y adoptar las medidas que resulten indispensables a efecto de que, </w:t>
      </w:r>
      <w:r w:rsidR="00487CDC" w:rsidRPr="00412C49">
        <w:rPr>
          <w:rFonts w:ascii="Arial" w:hAnsi="Arial" w:cs="Arial"/>
          <w:sz w:val="24"/>
          <w:szCs w:val="24"/>
        </w:rPr>
        <w:t xml:space="preserve">el Ayuntamiento que entrará en funciones en el período correspondiente </w:t>
      </w:r>
      <w:r w:rsidR="00487CDC">
        <w:rPr>
          <w:rFonts w:ascii="Arial" w:hAnsi="Arial" w:cs="Arial"/>
          <w:sz w:val="24"/>
          <w:szCs w:val="24"/>
        </w:rPr>
        <w:t>siga contando</w:t>
      </w:r>
      <w:r w:rsidR="00487CDC" w:rsidRPr="00412C49">
        <w:rPr>
          <w:rFonts w:ascii="Arial" w:hAnsi="Arial" w:cs="Arial"/>
          <w:sz w:val="24"/>
          <w:szCs w:val="24"/>
        </w:rPr>
        <w:t xml:space="preserve"> con la paridad de género</w:t>
      </w:r>
      <w:r w:rsidR="00487CDC">
        <w:rPr>
          <w:rFonts w:ascii="Arial" w:hAnsi="Arial" w:cs="Arial"/>
          <w:sz w:val="24"/>
          <w:szCs w:val="24"/>
        </w:rPr>
        <w:t xml:space="preserve"> </w:t>
      </w:r>
      <w:r w:rsidR="00487CDC" w:rsidRPr="00581E03">
        <w:rPr>
          <w:rFonts w:ascii="Arial" w:hAnsi="Arial" w:cs="Arial"/>
          <w:sz w:val="24"/>
          <w:szCs w:val="24"/>
        </w:rPr>
        <w:t>en términos de lo que dispone la fracción XX del artículo 2º de la Ley de Instituciones y Procedimientos Electorales del Estado de Oaxaca, lo cual implica la distribución igualitaria de cargos entre los géneros</w:t>
      </w:r>
      <w:r w:rsidR="00487CDC">
        <w:rPr>
          <w:rFonts w:ascii="Arial" w:hAnsi="Arial" w:cs="Arial"/>
          <w:sz w:val="24"/>
          <w:szCs w:val="24"/>
        </w:rPr>
        <w:t xml:space="preserve"> </w:t>
      </w:r>
      <w:r w:rsidR="00487CDC" w:rsidRPr="00444D7A">
        <w:rPr>
          <w:rFonts w:ascii="Arial" w:hAnsi="Arial" w:cs="Arial"/>
          <w:sz w:val="24"/>
          <w:szCs w:val="24"/>
        </w:rPr>
        <w:t>o al menos con mínimas porcentuales</w:t>
      </w:r>
      <w:r w:rsidR="00487CDC">
        <w:rPr>
          <w:rFonts w:ascii="Arial" w:hAnsi="Arial" w:cs="Arial"/>
          <w:sz w:val="24"/>
          <w:szCs w:val="24"/>
        </w:rPr>
        <w:t>.</w:t>
      </w:r>
    </w:p>
    <w:p w14:paraId="1A95702B" w14:textId="4AA3A534" w:rsidR="003C21B9" w:rsidRDefault="003C21B9" w:rsidP="003C21B9">
      <w:pPr>
        <w:spacing w:line="276" w:lineRule="auto"/>
        <w:rPr>
          <w:rFonts w:ascii="Arial" w:hAnsi="Arial" w:cs="Arial"/>
          <w:color w:val="000000"/>
          <w:sz w:val="24"/>
          <w:szCs w:val="24"/>
        </w:rPr>
      </w:pPr>
      <w:r>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w:t>
      </w:r>
      <w:r w:rsidR="000E0F1A" w:rsidRPr="00C45155">
        <w:rPr>
          <w:rFonts w:ascii="Arial" w:hAnsi="Arial" w:cs="Arial"/>
          <w:sz w:val="24"/>
          <w:szCs w:val="24"/>
        </w:rPr>
        <w:t>igualdad</w:t>
      </w:r>
      <w:r w:rsidR="000E0F1A">
        <w:rPr>
          <w:rFonts w:ascii="Arial" w:hAnsi="Arial" w:cs="Arial"/>
          <w:sz w:val="24"/>
          <w:szCs w:val="24"/>
        </w:rPr>
        <w:t>,</w:t>
      </w:r>
      <w:r w:rsidR="000E0F1A" w:rsidRPr="00C45155">
        <w:rPr>
          <w:rFonts w:ascii="Arial" w:hAnsi="Arial" w:cs="Arial"/>
          <w:sz w:val="24"/>
          <w:szCs w:val="24"/>
        </w:rPr>
        <w:t xml:space="preserve"> libre de violencia</w:t>
      </w:r>
      <w:r w:rsidR="000E0F1A">
        <w:rPr>
          <w:rFonts w:ascii="Arial" w:hAnsi="Arial" w:cs="Arial"/>
          <w:sz w:val="24"/>
          <w:szCs w:val="24"/>
        </w:rPr>
        <w:t xml:space="preserve"> </w:t>
      </w:r>
      <w:bookmarkStart w:id="22" w:name="_Hlk118925327"/>
      <w:r w:rsidR="000E0F1A">
        <w:rPr>
          <w:rFonts w:ascii="Arial" w:hAnsi="Arial" w:cs="Arial"/>
          <w:sz w:val="24"/>
          <w:szCs w:val="24"/>
        </w:rPr>
        <w:t>y</w:t>
      </w:r>
      <w:r w:rsidR="000E0F1A">
        <w:rPr>
          <w:rFonts w:ascii="Arial" w:eastAsia="Arial" w:hAnsi="Arial" w:cs="Arial"/>
          <w:sz w:val="24"/>
          <w:szCs w:val="24"/>
        </w:rPr>
        <w:t xml:space="preserve"> </w:t>
      </w:r>
      <w:r w:rsidR="000E0F1A">
        <w:rPr>
          <w:rFonts w:ascii="Arial" w:hAnsi="Arial" w:cs="Arial"/>
          <w:sz w:val="24"/>
          <w:szCs w:val="24"/>
        </w:rPr>
        <w:t>en posiciones de mayor responsabilidad a las logradas hasta el momento</w:t>
      </w:r>
      <w:bookmarkEnd w:id="22"/>
      <w:r>
        <w:rPr>
          <w:rFonts w:ascii="Arial" w:hAnsi="Arial" w:cs="Arial"/>
          <w:sz w:val="24"/>
          <w:szCs w:val="24"/>
        </w:rPr>
        <w:t xml:space="preserve">. </w:t>
      </w:r>
    </w:p>
    <w:p w14:paraId="50DC9813" w14:textId="0066C2EF" w:rsidR="00A426C6" w:rsidRPr="00363809" w:rsidRDefault="000A5681"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184839">
        <w:rPr>
          <w:rFonts w:ascii="Arial" w:hAnsi="Arial" w:cs="Arial"/>
          <w:sz w:val="24"/>
          <w:szCs w:val="24"/>
        </w:rPr>
        <w:t>Sa</w:t>
      </w:r>
      <w:r w:rsidR="00290162">
        <w:rPr>
          <w:rFonts w:ascii="Arial" w:hAnsi="Arial" w:cs="Arial"/>
          <w:sz w:val="24"/>
          <w:szCs w:val="24"/>
        </w:rPr>
        <w:t>nta Inés Yatzeche</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9C2FBD3" w14:textId="43BFF953" w:rsidR="00A426C6" w:rsidRPr="00363809" w:rsidRDefault="000A5681"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0843AF36" w14:textId="1CE1CEB9" w:rsidR="00A426C6" w:rsidRPr="00363809" w:rsidRDefault="000A5681" w:rsidP="00C44B9A">
      <w:pPr>
        <w:spacing w:before="120" w:after="120" w:line="276" w:lineRule="auto"/>
        <w:rPr>
          <w:rFonts w:ascii="Arial" w:hAnsi="Arial" w:cs="Arial"/>
          <w:sz w:val="24"/>
          <w:szCs w:val="24"/>
        </w:rPr>
      </w:pPr>
      <w:r>
        <w:rPr>
          <w:rFonts w:ascii="Arial" w:hAnsi="Arial" w:cs="Arial"/>
          <w:b/>
          <w:sz w:val="24"/>
          <w:szCs w:val="24"/>
        </w:rPr>
        <w:lastRenderedPageBreak/>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r w:rsidR="00E430EE" w:rsidRPr="00F72E98">
        <w:rPr>
          <w:rFonts w:ascii="Arial" w:hAnsi="Arial" w:cs="Arial"/>
          <w:bCs/>
          <w:color w:val="000000" w:themeColor="text1"/>
          <w:sz w:val="24"/>
          <w:szCs w:val="24"/>
        </w:rPr>
        <w:t>Para los efectos legales correspondientes y a fin que procedan conforme a sus facultades, est</w:t>
      </w:r>
      <w:r w:rsidR="00E430EE">
        <w:rPr>
          <w:rFonts w:ascii="Arial" w:hAnsi="Arial" w:cs="Arial"/>
          <w:bCs/>
          <w:color w:val="000000" w:themeColor="text1"/>
          <w:sz w:val="24"/>
          <w:szCs w:val="24"/>
        </w:rPr>
        <w:t>a</w:t>
      </w:r>
      <w:r w:rsidR="00E430EE" w:rsidRPr="00F72E98">
        <w:rPr>
          <w:rFonts w:ascii="Arial" w:hAnsi="Arial" w:cs="Arial"/>
          <w:bCs/>
          <w:color w:val="000000" w:themeColor="text1"/>
          <w:sz w:val="24"/>
          <w:szCs w:val="24"/>
        </w:rPr>
        <w:t xml:space="preserve"> </w:t>
      </w:r>
      <w:r w:rsidR="00E430EE">
        <w:rPr>
          <w:rFonts w:ascii="Arial" w:hAnsi="Arial" w:cs="Arial"/>
          <w:bCs/>
          <w:color w:val="000000" w:themeColor="text1"/>
          <w:sz w:val="24"/>
          <w:szCs w:val="24"/>
        </w:rPr>
        <w:t>Comisión</w:t>
      </w:r>
      <w:r w:rsidR="00E430EE" w:rsidRPr="00F72E98">
        <w:rPr>
          <w:rFonts w:ascii="Arial" w:hAnsi="Arial" w:cs="Arial"/>
          <w:bCs/>
          <w:color w:val="000000" w:themeColor="text1"/>
          <w:sz w:val="24"/>
          <w:szCs w:val="24"/>
        </w:rPr>
        <w:t xml:space="preserve"> considera pertinente </w:t>
      </w:r>
      <w:r w:rsidR="00E430EE">
        <w:rPr>
          <w:rFonts w:ascii="Arial" w:hAnsi="Arial" w:cs="Arial"/>
          <w:bCs/>
          <w:color w:val="000000" w:themeColor="text1"/>
          <w:sz w:val="24"/>
          <w:szCs w:val="24"/>
        </w:rPr>
        <w:t xml:space="preserve">remitir el presente </w:t>
      </w:r>
      <w:r w:rsidR="00854A53">
        <w:rPr>
          <w:rFonts w:ascii="Arial" w:hAnsi="Arial" w:cs="Arial"/>
          <w:bCs/>
          <w:color w:val="000000" w:themeColor="text1"/>
          <w:sz w:val="24"/>
          <w:szCs w:val="24"/>
        </w:rPr>
        <w:t>proyecto de A</w:t>
      </w:r>
      <w:r w:rsidR="00E430EE">
        <w:rPr>
          <w:rFonts w:ascii="Arial" w:hAnsi="Arial" w:cs="Arial"/>
          <w:bCs/>
          <w:color w:val="000000" w:themeColor="text1"/>
          <w:sz w:val="24"/>
          <w:szCs w:val="24"/>
        </w:rPr>
        <w:t xml:space="preserve">cuerdo a la Secretaría Ejecutiva de este Instituto con la finalidad que proceda en </w:t>
      </w:r>
      <w:r w:rsidR="00E430EE" w:rsidRPr="00F72E98">
        <w:rPr>
          <w:rFonts w:ascii="Arial" w:hAnsi="Arial" w:cs="Arial"/>
          <w:bCs/>
          <w:color w:val="000000" w:themeColor="text1"/>
          <w:sz w:val="24"/>
          <w:szCs w:val="24"/>
        </w:rPr>
        <w:t>términos de</w:t>
      </w:r>
      <w:r w:rsidR="00E430EE">
        <w:rPr>
          <w:rFonts w:ascii="Arial" w:hAnsi="Arial" w:cs="Arial"/>
          <w:bCs/>
          <w:color w:val="000000" w:themeColor="text1"/>
          <w:sz w:val="24"/>
          <w:szCs w:val="24"/>
        </w:rPr>
        <w:t xml:space="preserve"> </w:t>
      </w:r>
      <w:r w:rsidR="00E430EE" w:rsidRPr="00F72E98">
        <w:rPr>
          <w:rFonts w:ascii="Arial" w:hAnsi="Arial" w:cs="Arial"/>
          <w:bCs/>
          <w:color w:val="000000" w:themeColor="text1"/>
          <w:sz w:val="24"/>
          <w:szCs w:val="24"/>
        </w:rPr>
        <w:t>l</w:t>
      </w:r>
      <w:r w:rsidR="00E430EE">
        <w:rPr>
          <w:rFonts w:ascii="Arial" w:hAnsi="Arial" w:cs="Arial"/>
          <w:bCs/>
          <w:color w:val="000000" w:themeColor="text1"/>
          <w:sz w:val="24"/>
          <w:szCs w:val="24"/>
        </w:rPr>
        <w:t>os artículos 9, 11 y 12 del Reglamento de Sesiones del Consejo General</w:t>
      </w:r>
      <w:r w:rsidR="00A426C6" w:rsidRPr="00363809">
        <w:rPr>
          <w:rFonts w:ascii="Arial" w:hAnsi="Arial" w:cs="Arial"/>
          <w:bCs/>
          <w:sz w:val="24"/>
          <w:szCs w:val="24"/>
        </w:rPr>
        <w:t>.</w:t>
      </w:r>
    </w:p>
    <w:p w14:paraId="27A57120" w14:textId="303C4A73" w:rsidR="00A426C6" w:rsidRPr="00363809" w:rsidRDefault="00A426C6" w:rsidP="00C44B9A">
      <w:pPr>
        <w:spacing w:before="120" w:after="240" w:line="276" w:lineRule="auto"/>
        <w:rPr>
          <w:rFonts w:ascii="Arial" w:hAnsi="Arial" w:cs="Arial"/>
          <w:sz w:val="24"/>
          <w:szCs w:val="24"/>
        </w:rPr>
      </w:pPr>
      <w:r w:rsidRPr="00363809">
        <w:rPr>
          <w:rFonts w:ascii="Arial" w:hAnsi="Arial" w:cs="Arial"/>
          <w:b/>
          <w:sz w:val="24"/>
          <w:szCs w:val="24"/>
        </w:rPr>
        <w:t>Conclusión.</w:t>
      </w:r>
      <w:r w:rsidRPr="00363809">
        <w:rPr>
          <w:rFonts w:ascii="Arial" w:hAnsi="Arial" w:cs="Arial"/>
          <w:sz w:val="24"/>
          <w:szCs w:val="24"/>
        </w:rPr>
        <w:t xml:space="preserve"> </w:t>
      </w:r>
      <w:bookmarkStart w:id="23" w:name="_Hlk125539632"/>
      <w:r w:rsidR="00E430EE"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E430EE">
        <w:rPr>
          <w:rFonts w:ascii="Arial" w:hAnsi="Arial" w:cs="Arial"/>
          <w:color w:val="000000" w:themeColor="text1"/>
          <w:sz w:val="24"/>
          <w:szCs w:val="24"/>
        </w:rPr>
        <w:t xml:space="preserve">42, numeral 9, </w:t>
      </w:r>
      <w:r w:rsidR="00E430EE" w:rsidRPr="00F72E98">
        <w:rPr>
          <w:rFonts w:ascii="Arial" w:hAnsi="Arial" w:cs="Arial"/>
          <w:color w:val="000000" w:themeColor="text1"/>
          <w:sz w:val="24"/>
          <w:szCs w:val="24"/>
        </w:rPr>
        <w:t>273, 277, 280 y 282 de la LIPEEO</w:t>
      </w:r>
      <w:r w:rsidR="00E430EE">
        <w:rPr>
          <w:rFonts w:ascii="Arial" w:hAnsi="Arial" w:cs="Arial"/>
          <w:color w:val="000000" w:themeColor="text1"/>
          <w:sz w:val="24"/>
          <w:szCs w:val="24"/>
        </w:rPr>
        <w:t xml:space="preserve">; así como </w:t>
      </w:r>
      <w:r w:rsidR="00E430EE" w:rsidRPr="0051502D">
        <w:rPr>
          <w:rFonts w:ascii="Arial" w:hAnsi="Arial" w:cs="Arial"/>
          <w:color w:val="000000" w:themeColor="text1"/>
          <w:sz w:val="24"/>
          <w:szCs w:val="24"/>
        </w:rPr>
        <w:t>con los artículos 4, numeral 1, inciso a); 6; 14, 15 numeral 2; y 17 del Reglamento de Comisiones del Consejo General</w:t>
      </w:r>
      <w:r w:rsidR="00E430EE" w:rsidRPr="00F72E98">
        <w:rPr>
          <w:rFonts w:ascii="Arial" w:hAnsi="Arial" w:cs="Arial"/>
          <w:color w:val="000000" w:themeColor="text1"/>
          <w:sz w:val="24"/>
          <w:szCs w:val="24"/>
        </w:rPr>
        <w:t>, se estima procedente emitir el siguiente</w:t>
      </w:r>
      <w:bookmarkEnd w:id="23"/>
      <w:r w:rsidRPr="00363809">
        <w:rPr>
          <w:rFonts w:ascii="Arial" w:hAnsi="Arial" w:cs="Arial"/>
          <w:sz w:val="24"/>
          <w:szCs w:val="24"/>
        </w:rPr>
        <w:t>:</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22E835F3" w14:textId="66DD3EEB" w:rsidR="00A426C6" w:rsidRDefault="00A426C6" w:rsidP="00C44B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w:t>
      </w:r>
      <w:r w:rsidR="00854A53" w:rsidRPr="00832085">
        <w:rPr>
          <w:rFonts w:ascii="Arial" w:hAnsi="Arial" w:cs="Arial"/>
          <w:sz w:val="24"/>
          <w:szCs w:val="24"/>
        </w:rPr>
        <w:t xml:space="preserve">se aprueba </w:t>
      </w:r>
      <w:r w:rsidR="00854A53" w:rsidRPr="00854A53">
        <w:rPr>
          <w:rFonts w:ascii="Arial" w:hAnsi="Arial" w:cs="Arial"/>
          <w:sz w:val="24"/>
          <w:szCs w:val="24"/>
        </w:rPr>
        <w:t>el proyecto de Acuerdo que declara</w:t>
      </w:r>
      <w:r w:rsidR="00854A53">
        <w:rPr>
          <w:rFonts w:ascii="Arial" w:hAnsi="Arial" w:cs="Arial"/>
          <w:sz w:val="24"/>
          <w:szCs w:val="24"/>
        </w:rPr>
        <w:t xml:space="preserve"> </w:t>
      </w:r>
      <w:r w:rsidRPr="007430AD">
        <w:rPr>
          <w:rFonts w:ascii="Arial" w:hAnsi="Arial" w:cs="Arial"/>
          <w:sz w:val="24"/>
          <w:szCs w:val="24"/>
        </w:rPr>
        <w:t xml:space="preserve">como 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184839">
        <w:rPr>
          <w:rFonts w:ascii="Arial" w:hAnsi="Arial" w:cs="Arial"/>
          <w:sz w:val="24"/>
          <w:szCs w:val="24"/>
        </w:rPr>
        <w:t>San</w:t>
      </w:r>
      <w:r w:rsidR="00290162">
        <w:rPr>
          <w:rFonts w:ascii="Arial" w:hAnsi="Arial" w:cs="Arial"/>
          <w:sz w:val="24"/>
          <w:szCs w:val="24"/>
        </w:rPr>
        <w:t>ta Inés Yatzeche</w:t>
      </w:r>
      <w:r w:rsidRPr="007430AD">
        <w:rPr>
          <w:rFonts w:ascii="Arial" w:hAnsi="Arial" w:cs="Arial"/>
          <w:sz w:val="24"/>
          <w:szCs w:val="24"/>
        </w:rPr>
        <w:t>, Oaxaca, realizada mediante Asamblea General Comunitaria</w:t>
      </w:r>
      <w:r w:rsidR="00290162">
        <w:rPr>
          <w:rFonts w:ascii="Arial" w:hAnsi="Arial" w:cs="Arial"/>
          <w:sz w:val="24"/>
          <w:szCs w:val="24"/>
        </w:rPr>
        <w:t xml:space="preserve"> de fecha 30 de octubre de </w:t>
      </w:r>
      <w:r w:rsidRPr="007430AD">
        <w:rPr>
          <w:rFonts w:ascii="Arial" w:hAnsi="Arial" w:cs="Arial"/>
          <w:sz w:val="24"/>
          <w:szCs w:val="24"/>
        </w:rPr>
        <w:t xml:space="preserve">2022; para fungir en el período </w:t>
      </w:r>
      <w:r w:rsidR="00FF5E50">
        <w:rPr>
          <w:rFonts w:ascii="Arial" w:hAnsi="Arial" w:cs="Arial"/>
          <w:sz w:val="24"/>
          <w:szCs w:val="24"/>
        </w:rPr>
        <w:t xml:space="preserve">de </w:t>
      </w:r>
      <w:r w:rsidR="0034231A">
        <w:rPr>
          <w:rFonts w:ascii="Arial" w:hAnsi="Arial" w:cs="Arial"/>
          <w:b/>
          <w:bCs/>
          <w:sz w:val="24"/>
          <w:szCs w:val="24"/>
        </w:rPr>
        <w:t>tres años</w:t>
      </w:r>
      <w:r w:rsidR="00FF5E50" w:rsidRPr="00FF5E50">
        <w:rPr>
          <w:rFonts w:ascii="Arial" w:hAnsi="Arial" w:cs="Arial"/>
          <w:b/>
          <w:bCs/>
          <w:sz w:val="24"/>
          <w:szCs w:val="24"/>
        </w:rPr>
        <w:t xml:space="preserve"> </w:t>
      </w:r>
      <w:r w:rsidRPr="007430AD">
        <w:rPr>
          <w:rFonts w:ascii="Arial" w:hAnsi="Arial" w:cs="Arial"/>
          <w:sz w:val="24"/>
          <w:szCs w:val="24"/>
        </w:rPr>
        <w:t>que comprende del 1 de enero de 2023 al</w:t>
      </w:r>
      <w:r w:rsidR="00C72BE5">
        <w:rPr>
          <w:rFonts w:ascii="Arial" w:hAnsi="Arial" w:cs="Arial"/>
          <w:sz w:val="24"/>
          <w:szCs w:val="24"/>
        </w:rPr>
        <w:t xml:space="preserve"> 31 de diciembre de 2025</w:t>
      </w:r>
      <w:r w:rsidRPr="007430AD">
        <w:rPr>
          <w:rFonts w:ascii="Arial" w:hAnsi="Arial" w:cs="Arial"/>
          <w:sz w:val="24"/>
          <w:szCs w:val="24"/>
        </w:rPr>
        <w:t>, de la siguiente forma:</w:t>
      </w:r>
    </w:p>
    <w:tbl>
      <w:tblPr>
        <w:tblStyle w:val="Tablaconcuadrcula"/>
        <w:tblW w:w="0" w:type="auto"/>
        <w:tblLook w:val="04A0" w:firstRow="1" w:lastRow="0" w:firstColumn="1" w:lastColumn="0" w:noHBand="0" w:noVBand="1"/>
      </w:tblPr>
      <w:tblGrid>
        <w:gridCol w:w="550"/>
        <w:gridCol w:w="2240"/>
        <w:gridCol w:w="3049"/>
        <w:gridCol w:w="2989"/>
      </w:tblGrid>
      <w:tr w:rsidR="002076DC" w:rsidRPr="00A16930" w14:paraId="7DC20FDB" w14:textId="77777777" w:rsidTr="003113BE">
        <w:trPr>
          <w:trHeight w:val="317"/>
        </w:trPr>
        <w:tc>
          <w:tcPr>
            <w:tcW w:w="0" w:type="auto"/>
            <w:gridSpan w:val="4"/>
            <w:shd w:val="clear" w:color="auto" w:fill="D0CECE" w:themeFill="background2" w:themeFillShade="E6"/>
          </w:tcPr>
          <w:p w14:paraId="5FE8B704" w14:textId="668C2CC3" w:rsidR="002076DC" w:rsidRPr="00A16930" w:rsidRDefault="002076DC" w:rsidP="003113BE">
            <w:pPr>
              <w:spacing w:after="0" w:line="276" w:lineRule="auto"/>
              <w:jc w:val="center"/>
              <w:rPr>
                <w:rFonts w:ascii="Arial" w:hAnsi="Arial" w:cs="Arial"/>
                <w:b/>
                <w:sz w:val="20"/>
                <w:szCs w:val="20"/>
              </w:rPr>
            </w:pPr>
            <w:r w:rsidRPr="00A16930">
              <w:rPr>
                <w:rFonts w:ascii="Arial" w:hAnsi="Arial" w:cs="Arial"/>
                <w:b/>
                <w:sz w:val="20"/>
                <w:szCs w:val="20"/>
              </w:rPr>
              <w:t>PERSONAS ELECTAS PARA LAS CONCEJALIAS</w:t>
            </w:r>
            <w:r w:rsidR="0008739A">
              <w:rPr>
                <w:rFonts w:ascii="Arial" w:hAnsi="Arial" w:cs="Arial"/>
                <w:b/>
                <w:sz w:val="20"/>
                <w:szCs w:val="20"/>
              </w:rPr>
              <w:t xml:space="preserve"> 2023-2025</w:t>
            </w:r>
          </w:p>
        </w:tc>
      </w:tr>
      <w:tr w:rsidR="002076DC" w:rsidRPr="00A16930" w14:paraId="70721ABE" w14:textId="77777777" w:rsidTr="003113BE">
        <w:trPr>
          <w:trHeight w:val="317"/>
        </w:trPr>
        <w:tc>
          <w:tcPr>
            <w:tcW w:w="0" w:type="auto"/>
            <w:shd w:val="clear" w:color="auto" w:fill="D0CECE" w:themeFill="background2" w:themeFillShade="E6"/>
          </w:tcPr>
          <w:p w14:paraId="18E74AFC" w14:textId="77777777" w:rsidR="002076DC" w:rsidRPr="00A16930" w:rsidRDefault="002076DC" w:rsidP="003113BE">
            <w:pPr>
              <w:spacing w:after="0" w:line="276" w:lineRule="auto"/>
              <w:jc w:val="center"/>
              <w:rPr>
                <w:rFonts w:ascii="Arial" w:hAnsi="Arial" w:cs="Arial"/>
                <w:b/>
                <w:sz w:val="20"/>
                <w:szCs w:val="20"/>
              </w:rPr>
            </w:pPr>
            <w:r w:rsidRPr="00A16930">
              <w:rPr>
                <w:rFonts w:ascii="Arial" w:hAnsi="Arial" w:cs="Arial"/>
                <w:b/>
                <w:sz w:val="20"/>
                <w:szCs w:val="20"/>
              </w:rPr>
              <w:t>N/P</w:t>
            </w:r>
          </w:p>
        </w:tc>
        <w:tc>
          <w:tcPr>
            <w:tcW w:w="0" w:type="auto"/>
            <w:shd w:val="clear" w:color="auto" w:fill="D0CECE" w:themeFill="background2" w:themeFillShade="E6"/>
            <w:vAlign w:val="center"/>
          </w:tcPr>
          <w:p w14:paraId="7C3453ED" w14:textId="77777777" w:rsidR="002076DC" w:rsidRPr="00A16930" w:rsidRDefault="002076DC" w:rsidP="003113BE">
            <w:pPr>
              <w:spacing w:after="0" w:line="276" w:lineRule="auto"/>
              <w:jc w:val="center"/>
              <w:rPr>
                <w:rFonts w:ascii="Arial" w:hAnsi="Arial" w:cs="Arial"/>
                <w:b/>
                <w:sz w:val="20"/>
                <w:szCs w:val="20"/>
              </w:rPr>
            </w:pPr>
            <w:r w:rsidRPr="00A16930">
              <w:rPr>
                <w:rFonts w:ascii="Arial" w:hAnsi="Arial" w:cs="Arial"/>
                <w:b/>
                <w:sz w:val="20"/>
                <w:szCs w:val="20"/>
              </w:rPr>
              <w:t>CARGO</w:t>
            </w:r>
          </w:p>
        </w:tc>
        <w:tc>
          <w:tcPr>
            <w:tcW w:w="0" w:type="auto"/>
            <w:shd w:val="clear" w:color="auto" w:fill="D0CECE" w:themeFill="background2" w:themeFillShade="E6"/>
            <w:vAlign w:val="center"/>
          </w:tcPr>
          <w:p w14:paraId="7E8495A4" w14:textId="77777777" w:rsidR="002076DC" w:rsidRPr="00A16930" w:rsidRDefault="002076DC" w:rsidP="003113BE">
            <w:pPr>
              <w:spacing w:after="0" w:line="276" w:lineRule="auto"/>
              <w:jc w:val="center"/>
              <w:rPr>
                <w:rFonts w:ascii="Arial" w:hAnsi="Arial" w:cs="Arial"/>
                <w:b/>
                <w:sz w:val="20"/>
                <w:szCs w:val="20"/>
              </w:rPr>
            </w:pPr>
            <w:r w:rsidRPr="00A16930">
              <w:rPr>
                <w:rFonts w:ascii="Arial" w:hAnsi="Arial" w:cs="Arial"/>
                <w:b/>
                <w:sz w:val="20"/>
                <w:szCs w:val="20"/>
              </w:rPr>
              <w:t>PROPIETARIOS/AS</w:t>
            </w:r>
          </w:p>
        </w:tc>
        <w:tc>
          <w:tcPr>
            <w:tcW w:w="0" w:type="auto"/>
            <w:shd w:val="clear" w:color="auto" w:fill="D0CECE" w:themeFill="background2" w:themeFillShade="E6"/>
            <w:vAlign w:val="center"/>
          </w:tcPr>
          <w:p w14:paraId="3F6DC02B" w14:textId="77777777" w:rsidR="002076DC" w:rsidRPr="00A16930" w:rsidRDefault="002076DC" w:rsidP="003113BE">
            <w:pPr>
              <w:spacing w:after="0" w:line="276" w:lineRule="auto"/>
              <w:jc w:val="center"/>
              <w:rPr>
                <w:rFonts w:ascii="Arial" w:hAnsi="Arial" w:cs="Arial"/>
                <w:b/>
                <w:sz w:val="20"/>
                <w:szCs w:val="20"/>
              </w:rPr>
            </w:pPr>
            <w:r w:rsidRPr="00A16930">
              <w:rPr>
                <w:rFonts w:ascii="Arial" w:hAnsi="Arial" w:cs="Arial"/>
                <w:b/>
                <w:sz w:val="20"/>
                <w:szCs w:val="20"/>
              </w:rPr>
              <w:t>SUPLENCIAS</w:t>
            </w:r>
          </w:p>
        </w:tc>
      </w:tr>
      <w:tr w:rsidR="002076DC" w:rsidRPr="00A16930" w14:paraId="2FA52A91" w14:textId="77777777" w:rsidTr="003113BE">
        <w:trPr>
          <w:trHeight w:val="302"/>
        </w:trPr>
        <w:tc>
          <w:tcPr>
            <w:tcW w:w="0" w:type="auto"/>
            <w:vAlign w:val="center"/>
          </w:tcPr>
          <w:p w14:paraId="6478E528" w14:textId="77777777" w:rsidR="002076DC" w:rsidRPr="00A16930" w:rsidRDefault="002076DC" w:rsidP="003113BE">
            <w:pPr>
              <w:spacing w:after="0" w:line="276" w:lineRule="auto"/>
              <w:jc w:val="center"/>
              <w:rPr>
                <w:rFonts w:ascii="Arial" w:hAnsi="Arial" w:cs="Arial"/>
                <w:sz w:val="20"/>
                <w:szCs w:val="20"/>
              </w:rPr>
            </w:pPr>
            <w:r w:rsidRPr="00A16930">
              <w:rPr>
                <w:rFonts w:ascii="Arial" w:hAnsi="Arial" w:cs="Arial"/>
                <w:sz w:val="20"/>
                <w:szCs w:val="20"/>
              </w:rPr>
              <w:t>1</w:t>
            </w:r>
          </w:p>
        </w:tc>
        <w:tc>
          <w:tcPr>
            <w:tcW w:w="0" w:type="auto"/>
            <w:vAlign w:val="center"/>
          </w:tcPr>
          <w:p w14:paraId="0CFC0C5F" w14:textId="77777777" w:rsidR="002076DC" w:rsidRPr="00A16930" w:rsidRDefault="002076DC" w:rsidP="003113BE">
            <w:pPr>
              <w:spacing w:after="0" w:line="276" w:lineRule="auto"/>
              <w:jc w:val="left"/>
              <w:rPr>
                <w:rFonts w:ascii="Arial" w:hAnsi="Arial" w:cs="Arial"/>
                <w:sz w:val="20"/>
                <w:szCs w:val="20"/>
              </w:rPr>
            </w:pPr>
            <w:r w:rsidRPr="00A16930">
              <w:rPr>
                <w:rFonts w:ascii="Arial" w:hAnsi="Arial" w:cs="Arial"/>
                <w:sz w:val="20"/>
                <w:szCs w:val="20"/>
              </w:rPr>
              <w:t>PRESIDENCIA MUNICIPAL</w:t>
            </w:r>
          </w:p>
        </w:tc>
        <w:tc>
          <w:tcPr>
            <w:tcW w:w="0" w:type="auto"/>
            <w:vAlign w:val="center"/>
          </w:tcPr>
          <w:p w14:paraId="3C734E03" w14:textId="77777777" w:rsidR="002076DC" w:rsidRPr="00A16930" w:rsidRDefault="002076DC" w:rsidP="003113BE">
            <w:pPr>
              <w:spacing w:after="0" w:line="276" w:lineRule="auto"/>
              <w:jc w:val="left"/>
              <w:rPr>
                <w:rFonts w:ascii="Arial" w:hAnsi="Arial" w:cs="Arial"/>
                <w:sz w:val="20"/>
                <w:szCs w:val="20"/>
              </w:rPr>
            </w:pPr>
            <w:r w:rsidRPr="00A16930">
              <w:rPr>
                <w:rFonts w:ascii="Arial" w:hAnsi="Arial" w:cs="Arial"/>
                <w:sz w:val="20"/>
                <w:szCs w:val="20"/>
              </w:rPr>
              <w:t xml:space="preserve">CELERINO RUFINO ALONZO GARCÍA </w:t>
            </w:r>
          </w:p>
        </w:tc>
        <w:tc>
          <w:tcPr>
            <w:tcW w:w="0" w:type="auto"/>
            <w:vAlign w:val="center"/>
          </w:tcPr>
          <w:p w14:paraId="2E849717" w14:textId="77777777" w:rsidR="002076DC" w:rsidRPr="000326E0" w:rsidRDefault="002076DC" w:rsidP="003113BE">
            <w:pPr>
              <w:spacing w:after="0" w:line="276" w:lineRule="auto"/>
              <w:jc w:val="left"/>
              <w:rPr>
                <w:rFonts w:ascii="Arial" w:hAnsi="Arial" w:cs="Arial"/>
                <w:b/>
                <w:bCs/>
                <w:sz w:val="20"/>
                <w:szCs w:val="20"/>
              </w:rPr>
            </w:pPr>
            <w:r w:rsidRPr="000326E0">
              <w:rPr>
                <w:rFonts w:ascii="Arial" w:hAnsi="Arial" w:cs="Arial"/>
                <w:b/>
                <w:bCs/>
                <w:sz w:val="20"/>
                <w:szCs w:val="20"/>
              </w:rPr>
              <w:t xml:space="preserve">JUANA ISABEL JIMÉNEZ AQUINO </w:t>
            </w:r>
          </w:p>
        </w:tc>
      </w:tr>
      <w:tr w:rsidR="002076DC" w:rsidRPr="00A16930" w14:paraId="2E8C8CDE" w14:textId="77777777" w:rsidTr="003113BE">
        <w:trPr>
          <w:trHeight w:val="317"/>
        </w:trPr>
        <w:tc>
          <w:tcPr>
            <w:tcW w:w="0" w:type="auto"/>
            <w:vAlign w:val="center"/>
          </w:tcPr>
          <w:p w14:paraId="6E5ED504" w14:textId="77777777" w:rsidR="002076DC" w:rsidRPr="00A16930" w:rsidRDefault="002076DC" w:rsidP="003113BE">
            <w:pPr>
              <w:spacing w:after="0" w:line="276" w:lineRule="auto"/>
              <w:jc w:val="center"/>
              <w:rPr>
                <w:rFonts w:ascii="Arial" w:hAnsi="Arial" w:cs="Arial"/>
                <w:sz w:val="20"/>
                <w:szCs w:val="20"/>
              </w:rPr>
            </w:pPr>
            <w:r w:rsidRPr="00A16930">
              <w:rPr>
                <w:rFonts w:ascii="Arial" w:hAnsi="Arial" w:cs="Arial"/>
                <w:sz w:val="20"/>
                <w:szCs w:val="20"/>
              </w:rPr>
              <w:t>2</w:t>
            </w:r>
          </w:p>
        </w:tc>
        <w:tc>
          <w:tcPr>
            <w:tcW w:w="0" w:type="auto"/>
            <w:vAlign w:val="center"/>
          </w:tcPr>
          <w:p w14:paraId="471EDA36" w14:textId="77777777" w:rsidR="002076DC" w:rsidRPr="00A16930" w:rsidRDefault="002076DC" w:rsidP="003113BE">
            <w:pPr>
              <w:spacing w:after="0" w:line="276" w:lineRule="auto"/>
              <w:jc w:val="left"/>
              <w:rPr>
                <w:rFonts w:ascii="Arial" w:hAnsi="Arial" w:cs="Arial"/>
                <w:sz w:val="20"/>
                <w:szCs w:val="20"/>
              </w:rPr>
            </w:pPr>
            <w:r w:rsidRPr="00A16930">
              <w:rPr>
                <w:rFonts w:ascii="Arial" w:hAnsi="Arial" w:cs="Arial"/>
                <w:sz w:val="20"/>
                <w:szCs w:val="20"/>
              </w:rPr>
              <w:t>SINDICATURA MUNICIPAL</w:t>
            </w:r>
          </w:p>
        </w:tc>
        <w:tc>
          <w:tcPr>
            <w:tcW w:w="0" w:type="auto"/>
            <w:vAlign w:val="center"/>
          </w:tcPr>
          <w:p w14:paraId="05A628DB" w14:textId="77777777" w:rsidR="002076DC" w:rsidRPr="000326E0" w:rsidRDefault="002076DC" w:rsidP="003113BE">
            <w:pPr>
              <w:spacing w:after="0" w:line="276" w:lineRule="auto"/>
              <w:jc w:val="left"/>
              <w:rPr>
                <w:rFonts w:ascii="Arial" w:hAnsi="Arial" w:cs="Arial"/>
                <w:b/>
                <w:bCs/>
                <w:sz w:val="20"/>
                <w:szCs w:val="20"/>
              </w:rPr>
            </w:pPr>
            <w:r w:rsidRPr="000326E0">
              <w:rPr>
                <w:rFonts w:ascii="Arial" w:hAnsi="Arial" w:cs="Arial"/>
                <w:b/>
                <w:bCs/>
                <w:sz w:val="20"/>
                <w:szCs w:val="20"/>
              </w:rPr>
              <w:t>BERTHA AQUINO MARTÍNEZ</w:t>
            </w:r>
          </w:p>
        </w:tc>
        <w:tc>
          <w:tcPr>
            <w:tcW w:w="0" w:type="auto"/>
            <w:vAlign w:val="center"/>
          </w:tcPr>
          <w:p w14:paraId="527A07DD" w14:textId="77777777" w:rsidR="002076DC" w:rsidRPr="00A16930" w:rsidRDefault="002076DC" w:rsidP="003113BE">
            <w:pPr>
              <w:spacing w:after="0" w:line="276" w:lineRule="auto"/>
              <w:jc w:val="left"/>
              <w:rPr>
                <w:rFonts w:ascii="Arial" w:hAnsi="Arial" w:cs="Arial"/>
                <w:sz w:val="20"/>
                <w:szCs w:val="20"/>
              </w:rPr>
            </w:pPr>
            <w:r w:rsidRPr="00A16930">
              <w:rPr>
                <w:rFonts w:ascii="Arial" w:hAnsi="Arial" w:cs="Arial"/>
                <w:sz w:val="20"/>
                <w:szCs w:val="20"/>
              </w:rPr>
              <w:t>RUPERTO MATÍAS ELVIRO</w:t>
            </w:r>
          </w:p>
        </w:tc>
      </w:tr>
      <w:tr w:rsidR="002076DC" w:rsidRPr="00A16930" w14:paraId="296AD378" w14:textId="77777777" w:rsidTr="003113BE">
        <w:trPr>
          <w:trHeight w:val="317"/>
        </w:trPr>
        <w:tc>
          <w:tcPr>
            <w:tcW w:w="0" w:type="auto"/>
            <w:vAlign w:val="center"/>
          </w:tcPr>
          <w:p w14:paraId="6104E37C" w14:textId="77777777" w:rsidR="002076DC" w:rsidRPr="00A16930" w:rsidRDefault="002076DC" w:rsidP="003113BE">
            <w:pPr>
              <w:spacing w:after="0" w:line="276" w:lineRule="auto"/>
              <w:jc w:val="center"/>
              <w:rPr>
                <w:rFonts w:ascii="Arial" w:hAnsi="Arial" w:cs="Arial"/>
                <w:sz w:val="20"/>
                <w:szCs w:val="20"/>
              </w:rPr>
            </w:pPr>
            <w:r w:rsidRPr="00A16930">
              <w:rPr>
                <w:rFonts w:ascii="Arial" w:hAnsi="Arial" w:cs="Arial"/>
                <w:sz w:val="20"/>
                <w:szCs w:val="20"/>
              </w:rPr>
              <w:t>3</w:t>
            </w:r>
          </w:p>
        </w:tc>
        <w:tc>
          <w:tcPr>
            <w:tcW w:w="0" w:type="auto"/>
            <w:vAlign w:val="center"/>
          </w:tcPr>
          <w:p w14:paraId="1397E6CA" w14:textId="77777777" w:rsidR="002076DC" w:rsidRPr="00A16930" w:rsidRDefault="002076DC" w:rsidP="003113BE">
            <w:pPr>
              <w:spacing w:after="0" w:line="276" w:lineRule="auto"/>
              <w:jc w:val="left"/>
              <w:rPr>
                <w:rFonts w:ascii="Arial" w:hAnsi="Arial" w:cs="Arial"/>
                <w:sz w:val="20"/>
                <w:szCs w:val="20"/>
              </w:rPr>
            </w:pPr>
            <w:r w:rsidRPr="00A16930">
              <w:rPr>
                <w:rFonts w:ascii="Arial" w:hAnsi="Arial" w:cs="Arial"/>
                <w:sz w:val="20"/>
                <w:szCs w:val="20"/>
              </w:rPr>
              <w:t>REGIDURÍA DE HACIENDA</w:t>
            </w:r>
          </w:p>
        </w:tc>
        <w:tc>
          <w:tcPr>
            <w:tcW w:w="0" w:type="auto"/>
            <w:vAlign w:val="center"/>
          </w:tcPr>
          <w:p w14:paraId="457D8596" w14:textId="77777777" w:rsidR="002076DC" w:rsidRPr="00A16930" w:rsidRDefault="002076DC" w:rsidP="003113BE">
            <w:pPr>
              <w:spacing w:after="0" w:line="276" w:lineRule="auto"/>
              <w:jc w:val="left"/>
              <w:rPr>
                <w:rFonts w:ascii="Arial" w:hAnsi="Arial" w:cs="Arial"/>
                <w:sz w:val="20"/>
                <w:szCs w:val="20"/>
              </w:rPr>
            </w:pPr>
            <w:r w:rsidRPr="00A16930">
              <w:rPr>
                <w:rFonts w:ascii="Arial" w:hAnsi="Arial" w:cs="Arial"/>
                <w:sz w:val="20"/>
                <w:szCs w:val="20"/>
              </w:rPr>
              <w:t xml:space="preserve">PONCIANO GARCÍA VELASCO </w:t>
            </w:r>
          </w:p>
        </w:tc>
        <w:tc>
          <w:tcPr>
            <w:tcW w:w="0" w:type="auto"/>
            <w:vAlign w:val="center"/>
          </w:tcPr>
          <w:p w14:paraId="7B7A99CA" w14:textId="77777777" w:rsidR="002076DC" w:rsidRPr="000326E0" w:rsidRDefault="002076DC" w:rsidP="003113BE">
            <w:pPr>
              <w:spacing w:after="0" w:line="276" w:lineRule="auto"/>
              <w:jc w:val="left"/>
              <w:rPr>
                <w:rFonts w:ascii="Arial" w:hAnsi="Arial" w:cs="Arial"/>
                <w:b/>
                <w:bCs/>
                <w:sz w:val="20"/>
                <w:szCs w:val="20"/>
              </w:rPr>
            </w:pPr>
            <w:r w:rsidRPr="000326E0">
              <w:rPr>
                <w:rFonts w:ascii="Arial" w:hAnsi="Arial" w:cs="Arial"/>
                <w:b/>
                <w:bCs/>
                <w:sz w:val="20"/>
                <w:szCs w:val="20"/>
              </w:rPr>
              <w:t xml:space="preserve">MARTA ALONSO MARTÍNEZ </w:t>
            </w:r>
          </w:p>
        </w:tc>
      </w:tr>
      <w:tr w:rsidR="002076DC" w:rsidRPr="00A16930" w14:paraId="7B421E0E" w14:textId="77777777" w:rsidTr="003113BE">
        <w:trPr>
          <w:trHeight w:val="317"/>
        </w:trPr>
        <w:tc>
          <w:tcPr>
            <w:tcW w:w="0" w:type="auto"/>
            <w:vAlign w:val="center"/>
          </w:tcPr>
          <w:p w14:paraId="023F6A74" w14:textId="77777777" w:rsidR="002076DC" w:rsidRPr="00A16930" w:rsidRDefault="002076DC" w:rsidP="003113BE">
            <w:pPr>
              <w:spacing w:after="0" w:line="276" w:lineRule="auto"/>
              <w:jc w:val="center"/>
              <w:rPr>
                <w:rFonts w:ascii="Arial" w:hAnsi="Arial" w:cs="Arial"/>
                <w:sz w:val="20"/>
                <w:szCs w:val="20"/>
              </w:rPr>
            </w:pPr>
            <w:r w:rsidRPr="00A16930">
              <w:rPr>
                <w:rFonts w:ascii="Arial" w:hAnsi="Arial" w:cs="Arial"/>
                <w:sz w:val="20"/>
                <w:szCs w:val="20"/>
              </w:rPr>
              <w:t>4</w:t>
            </w:r>
          </w:p>
        </w:tc>
        <w:tc>
          <w:tcPr>
            <w:tcW w:w="0" w:type="auto"/>
            <w:vAlign w:val="center"/>
          </w:tcPr>
          <w:p w14:paraId="55E39F09" w14:textId="77777777" w:rsidR="002076DC" w:rsidRPr="00A16930" w:rsidRDefault="002076DC" w:rsidP="003113BE">
            <w:pPr>
              <w:spacing w:after="0" w:line="276" w:lineRule="auto"/>
              <w:jc w:val="left"/>
              <w:rPr>
                <w:rFonts w:ascii="Arial" w:hAnsi="Arial" w:cs="Arial"/>
                <w:sz w:val="20"/>
                <w:szCs w:val="20"/>
              </w:rPr>
            </w:pPr>
            <w:r w:rsidRPr="00A16930">
              <w:rPr>
                <w:rFonts w:ascii="Arial" w:hAnsi="Arial" w:cs="Arial"/>
                <w:sz w:val="20"/>
                <w:szCs w:val="20"/>
              </w:rPr>
              <w:t xml:space="preserve">REGIDURÍA DE EDUCACIÓN </w:t>
            </w:r>
          </w:p>
        </w:tc>
        <w:tc>
          <w:tcPr>
            <w:tcW w:w="0" w:type="auto"/>
            <w:vAlign w:val="center"/>
          </w:tcPr>
          <w:p w14:paraId="1858ED46" w14:textId="3B0C39D7" w:rsidR="002076DC" w:rsidRPr="000326E0" w:rsidRDefault="002076DC" w:rsidP="003113BE">
            <w:pPr>
              <w:spacing w:after="0" w:line="276" w:lineRule="auto"/>
              <w:jc w:val="left"/>
              <w:rPr>
                <w:rFonts w:ascii="Arial" w:hAnsi="Arial" w:cs="Arial"/>
                <w:b/>
                <w:bCs/>
                <w:sz w:val="20"/>
                <w:szCs w:val="20"/>
              </w:rPr>
            </w:pPr>
            <w:r w:rsidRPr="000326E0">
              <w:rPr>
                <w:rFonts w:ascii="Arial" w:hAnsi="Arial" w:cs="Arial"/>
                <w:b/>
                <w:bCs/>
                <w:sz w:val="20"/>
                <w:szCs w:val="20"/>
              </w:rPr>
              <w:t>PATRICIA VER</w:t>
            </w:r>
            <w:r w:rsidR="0008739A">
              <w:rPr>
                <w:rFonts w:ascii="Arial" w:hAnsi="Arial" w:cs="Arial"/>
                <w:b/>
                <w:bCs/>
                <w:sz w:val="20"/>
                <w:szCs w:val="20"/>
              </w:rPr>
              <w:t>Ó</w:t>
            </w:r>
            <w:r w:rsidRPr="000326E0">
              <w:rPr>
                <w:rFonts w:ascii="Arial" w:hAnsi="Arial" w:cs="Arial"/>
                <w:b/>
                <w:bCs/>
                <w:sz w:val="20"/>
                <w:szCs w:val="20"/>
              </w:rPr>
              <w:t xml:space="preserve">NICA DELGADO PÉREZ </w:t>
            </w:r>
          </w:p>
        </w:tc>
        <w:tc>
          <w:tcPr>
            <w:tcW w:w="0" w:type="auto"/>
            <w:vAlign w:val="center"/>
          </w:tcPr>
          <w:p w14:paraId="2693481C" w14:textId="77777777" w:rsidR="002076DC" w:rsidRPr="000326E0" w:rsidRDefault="002076DC" w:rsidP="003113BE">
            <w:pPr>
              <w:spacing w:after="0" w:line="276" w:lineRule="auto"/>
              <w:jc w:val="left"/>
              <w:rPr>
                <w:rFonts w:ascii="Arial" w:hAnsi="Arial" w:cs="Arial"/>
                <w:b/>
                <w:bCs/>
                <w:sz w:val="20"/>
                <w:szCs w:val="20"/>
              </w:rPr>
            </w:pPr>
            <w:r w:rsidRPr="000326E0">
              <w:rPr>
                <w:rFonts w:ascii="Arial" w:hAnsi="Arial" w:cs="Arial"/>
                <w:b/>
                <w:bCs/>
                <w:sz w:val="20"/>
                <w:szCs w:val="20"/>
              </w:rPr>
              <w:t xml:space="preserve">MARÍA HERNÁNDEZ GARCÍA  </w:t>
            </w:r>
          </w:p>
        </w:tc>
      </w:tr>
      <w:tr w:rsidR="002076DC" w:rsidRPr="00A16930" w14:paraId="5B240C65" w14:textId="77777777" w:rsidTr="003113BE">
        <w:trPr>
          <w:trHeight w:val="317"/>
        </w:trPr>
        <w:tc>
          <w:tcPr>
            <w:tcW w:w="0" w:type="auto"/>
            <w:vAlign w:val="center"/>
          </w:tcPr>
          <w:p w14:paraId="3287EEA8" w14:textId="77777777" w:rsidR="002076DC" w:rsidRPr="00A16930" w:rsidRDefault="002076DC" w:rsidP="003113BE">
            <w:pPr>
              <w:spacing w:after="0" w:line="276" w:lineRule="auto"/>
              <w:jc w:val="center"/>
              <w:rPr>
                <w:rFonts w:ascii="Arial" w:hAnsi="Arial" w:cs="Arial"/>
                <w:sz w:val="20"/>
                <w:szCs w:val="20"/>
              </w:rPr>
            </w:pPr>
            <w:r w:rsidRPr="00A16930">
              <w:rPr>
                <w:rFonts w:ascii="Arial" w:hAnsi="Arial" w:cs="Arial"/>
                <w:sz w:val="20"/>
                <w:szCs w:val="20"/>
              </w:rPr>
              <w:t>5</w:t>
            </w:r>
          </w:p>
        </w:tc>
        <w:tc>
          <w:tcPr>
            <w:tcW w:w="0" w:type="auto"/>
            <w:vAlign w:val="center"/>
          </w:tcPr>
          <w:p w14:paraId="23DB6858" w14:textId="77777777" w:rsidR="002076DC" w:rsidRPr="00A16930" w:rsidRDefault="002076DC" w:rsidP="003113BE">
            <w:pPr>
              <w:spacing w:after="0" w:line="276" w:lineRule="auto"/>
              <w:jc w:val="left"/>
              <w:rPr>
                <w:rFonts w:ascii="Arial" w:hAnsi="Arial" w:cs="Arial"/>
                <w:sz w:val="20"/>
                <w:szCs w:val="20"/>
              </w:rPr>
            </w:pPr>
            <w:r w:rsidRPr="00A16930">
              <w:rPr>
                <w:rFonts w:ascii="Arial" w:hAnsi="Arial" w:cs="Arial"/>
                <w:sz w:val="20"/>
                <w:szCs w:val="20"/>
              </w:rPr>
              <w:t>REGIDURÍA DE VIGILANCIA</w:t>
            </w:r>
          </w:p>
        </w:tc>
        <w:tc>
          <w:tcPr>
            <w:tcW w:w="0" w:type="auto"/>
            <w:vAlign w:val="center"/>
          </w:tcPr>
          <w:p w14:paraId="333EAC1F" w14:textId="77777777" w:rsidR="002076DC" w:rsidRPr="00A16930" w:rsidRDefault="002076DC" w:rsidP="003113BE">
            <w:pPr>
              <w:spacing w:after="0" w:line="276" w:lineRule="auto"/>
              <w:jc w:val="left"/>
              <w:rPr>
                <w:rFonts w:ascii="Arial" w:hAnsi="Arial" w:cs="Arial"/>
                <w:sz w:val="20"/>
                <w:szCs w:val="20"/>
              </w:rPr>
            </w:pPr>
            <w:r w:rsidRPr="00A16930">
              <w:rPr>
                <w:rFonts w:ascii="Arial" w:hAnsi="Arial" w:cs="Arial"/>
                <w:sz w:val="20"/>
                <w:szCs w:val="20"/>
              </w:rPr>
              <w:t xml:space="preserve">JORGE ALONZO RAMOS </w:t>
            </w:r>
          </w:p>
        </w:tc>
        <w:tc>
          <w:tcPr>
            <w:tcW w:w="0" w:type="auto"/>
            <w:vAlign w:val="center"/>
          </w:tcPr>
          <w:p w14:paraId="065DE4ED" w14:textId="77777777" w:rsidR="002076DC" w:rsidRPr="00A16930" w:rsidRDefault="002076DC" w:rsidP="003113BE">
            <w:pPr>
              <w:spacing w:after="0" w:line="276" w:lineRule="auto"/>
              <w:jc w:val="left"/>
              <w:rPr>
                <w:rFonts w:ascii="Arial" w:hAnsi="Arial" w:cs="Arial"/>
                <w:sz w:val="20"/>
                <w:szCs w:val="20"/>
              </w:rPr>
            </w:pPr>
            <w:r w:rsidRPr="00A16930">
              <w:rPr>
                <w:rFonts w:ascii="Arial" w:hAnsi="Arial" w:cs="Arial"/>
                <w:sz w:val="20"/>
                <w:szCs w:val="20"/>
              </w:rPr>
              <w:t xml:space="preserve">MIGUEL TRINIDAD AQUINO </w:t>
            </w:r>
          </w:p>
        </w:tc>
      </w:tr>
      <w:tr w:rsidR="002076DC" w:rsidRPr="00A16930" w14:paraId="03898012" w14:textId="77777777" w:rsidTr="003113BE">
        <w:trPr>
          <w:trHeight w:val="317"/>
        </w:trPr>
        <w:tc>
          <w:tcPr>
            <w:tcW w:w="0" w:type="auto"/>
            <w:vAlign w:val="center"/>
          </w:tcPr>
          <w:p w14:paraId="10FC76A8" w14:textId="77777777" w:rsidR="002076DC" w:rsidRPr="00A16930" w:rsidRDefault="002076DC" w:rsidP="003113BE">
            <w:pPr>
              <w:spacing w:after="0" w:line="276" w:lineRule="auto"/>
              <w:jc w:val="center"/>
              <w:rPr>
                <w:rFonts w:ascii="Arial" w:hAnsi="Arial" w:cs="Arial"/>
                <w:sz w:val="20"/>
                <w:szCs w:val="20"/>
              </w:rPr>
            </w:pPr>
            <w:r w:rsidRPr="00A16930">
              <w:rPr>
                <w:rFonts w:ascii="Arial" w:hAnsi="Arial" w:cs="Arial"/>
                <w:sz w:val="20"/>
                <w:szCs w:val="20"/>
              </w:rPr>
              <w:t>6</w:t>
            </w:r>
          </w:p>
        </w:tc>
        <w:tc>
          <w:tcPr>
            <w:tcW w:w="0" w:type="auto"/>
            <w:vAlign w:val="center"/>
          </w:tcPr>
          <w:p w14:paraId="4060B717" w14:textId="77777777" w:rsidR="002076DC" w:rsidRPr="00A16930" w:rsidRDefault="002076DC" w:rsidP="003113BE">
            <w:pPr>
              <w:spacing w:after="0" w:line="276" w:lineRule="auto"/>
              <w:jc w:val="left"/>
              <w:rPr>
                <w:rFonts w:ascii="Arial" w:hAnsi="Arial" w:cs="Arial"/>
                <w:sz w:val="20"/>
                <w:szCs w:val="20"/>
              </w:rPr>
            </w:pPr>
            <w:r w:rsidRPr="00A16930">
              <w:rPr>
                <w:rFonts w:ascii="Arial" w:hAnsi="Arial" w:cs="Arial"/>
                <w:sz w:val="20"/>
                <w:szCs w:val="20"/>
              </w:rPr>
              <w:t>REGIDURÍA DE SALUD</w:t>
            </w:r>
          </w:p>
        </w:tc>
        <w:tc>
          <w:tcPr>
            <w:tcW w:w="0" w:type="auto"/>
            <w:vAlign w:val="center"/>
          </w:tcPr>
          <w:p w14:paraId="595CBFB3" w14:textId="5F13BA35" w:rsidR="002076DC" w:rsidRPr="000326E0" w:rsidRDefault="002076DC" w:rsidP="003113BE">
            <w:pPr>
              <w:spacing w:after="0" w:line="276" w:lineRule="auto"/>
              <w:jc w:val="left"/>
              <w:rPr>
                <w:rFonts w:ascii="Arial" w:hAnsi="Arial" w:cs="Arial"/>
                <w:b/>
                <w:bCs/>
                <w:sz w:val="20"/>
                <w:szCs w:val="20"/>
              </w:rPr>
            </w:pPr>
            <w:r w:rsidRPr="000326E0">
              <w:rPr>
                <w:rFonts w:ascii="Arial" w:hAnsi="Arial" w:cs="Arial"/>
                <w:b/>
                <w:bCs/>
                <w:sz w:val="20"/>
                <w:szCs w:val="20"/>
              </w:rPr>
              <w:t>JUANA MA</w:t>
            </w:r>
            <w:r w:rsidR="0008739A">
              <w:rPr>
                <w:rFonts w:ascii="Arial" w:hAnsi="Arial" w:cs="Arial"/>
                <w:b/>
                <w:bCs/>
                <w:sz w:val="20"/>
                <w:szCs w:val="20"/>
              </w:rPr>
              <w:t>R</w:t>
            </w:r>
            <w:r w:rsidRPr="000326E0">
              <w:rPr>
                <w:rFonts w:ascii="Arial" w:hAnsi="Arial" w:cs="Arial"/>
                <w:b/>
                <w:bCs/>
                <w:sz w:val="20"/>
                <w:szCs w:val="20"/>
              </w:rPr>
              <w:t xml:space="preserve">TÍNEZ GARCÍA </w:t>
            </w:r>
          </w:p>
        </w:tc>
        <w:tc>
          <w:tcPr>
            <w:tcW w:w="0" w:type="auto"/>
            <w:vMerge w:val="restart"/>
            <w:vAlign w:val="center"/>
          </w:tcPr>
          <w:p w14:paraId="563327C4" w14:textId="77777777" w:rsidR="002076DC" w:rsidRPr="00A16930" w:rsidRDefault="002076DC" w:rsidP="003113BE">
            <w:pPr>
              <w:spacing w:after="0" w:line="276" w:lineRule="auto"/>
              <w:jc w:val="center"/>
              <w:rPr>
                <w:rFonts w:ascii="Arial" w:hAnsi="Arial" w:cs="Arial"/>
                <w:sz w:val="20"/>
                <w:szCs w:val="20"/>
              </w:rPr>
            </w:pPr>
            <w:r w:rsidRPr="00A16930">
              <w:rPr>
                <w:rFonts w:ascii="Arial" w:hAnsi="Arial" w:cs="Arial"/>
                <w:sz w:val="20"/>
                <w:szCs w:val="20"/>
              </w:rPr>
              <w:t>TRADICIONALMENTE NO SE ELIGEN</w:t>
            </w:r>
          </w:p>
        </w:tc>
      </w:tr>
      <w:tr w:rsidR="002076DC" w:rsidRPr="0066371C" w14:paraId="18E571B4" w14:textId="77777777" w:rsidTr="003113BE">
        <w:trPr>
          <w:trHeight w:val="302"/>
        </w:trPr>
        <w:tc>
          <w:tcPr>
            <w:tcW w:w="0" w:type="auto"/>
            <w:vAlign w:val="center"/>
          </w:tcPr>
          <w:p w14:paraId="4D02DB4D" w14:textId="77777777" w:rsidR="002076DC" w:rsidRPr="00A16930" w:rsidRDefault="002076DC" w:rsidP="003113BE">
            <w:pPr>
              <w:spacing w:after="0" w:line="276" w:lineRule="auto"/>
              <w:jc w:val="center"/>
              <w:rPr>
                <w:rFonts w:ascii="Arial" w:hAnsi="Arial" w:cs="Arial"/>
                <w:sz w:val="20"/>
                <w:szCs w:val="20"/>
              </w:rPr>
            </w:pPr>
            <w:r w:rsidRPr="00A16930">
              <w:rPr>
                <w:rFonts w:ascii="Arial" w:hAnsi="Arial" w:cs="Arial"/>
                <w:sz w:val="20"/>
                <w:szCs w:val="20"/>
              </w:rPr>
              <w:t>7</w:t>
            </w:r>
          </w:p>
        </w:tc>
        <w:tc>
          <w:tcPr>
            <w:tcW w:w="0" w:type="auto"/>
            <w:vAlign w:val="center"/>
          </w:tcPr>
          <w:p w14:paraId="01A3EB9F" w14:textId="77777777" w:rsidR="002076DC" w:rsidRPr="00A16930" w:rsidRDefault="002076DC" w:rsidP="003113BE">
            <w:pPr>
              <w:spacing w:after="0" w:line="276" w:lineRule="auto"/>
              <w:jc w:val="left"/>
              <w:rPr>
                <w:rFonts w:ascii="Arial" w:hAnsi="Arial" w:cs="Arial"/>
                <w:sz w:val="20"/>
                <w:szCs w:val="20"/>
              </w:rPr>
            </w:pPr>
            <w:r w:rsidRPr="00A16930">
              <w:rPr>
                <w:rFonts w:ascii="Arial" w:hAnsi="Arial" w:cs="Arial"/>
                <w:sz w:val="20"/>
                <w:szCs w:val="20"/>
              </w:rPr>
              <w:t xml:space="preserve">REGIDURÍA DE OBRAS </w:t>
            </w:r>
          </w:p>
        </w:tc>
        <w:tc>
          <w:tcPr>
            <w:tcW w:w="0" w:type="auto"/>
            <w:vAlign w:val="center"/>
          </w:tcPr>
          <w:p w14:paraId="0892F3A7" w14:textId="77777777" w:rsidR="002076DC" w:rsidRPr="0066371C" w:rsidRDefault="002076DC" w:rsidP="003113BE">
            <w:pPr>
              <w:spacing w:after="0" w:line="276" w:lineRule="auto"/>
              <w:jc w:val="left"/>
              <w:rPr>
                <w:rFonts w:ascii="Arial" w:hAnsi="Arial" w:cs="Arial"/>
                <w:sz w:val="20"/>
                <w:szCs w:val="20"/>
              </w:rPr>
            </w:pPr>
            <w:r w:rsidRPr="00A16930">
              <w:rPr>
                <w:rFonts w:ascii="Arial" w:hAnsi="Arial" w:cs="Arial"/>
                <w:sz w:val="20"/>
                <w:szCs w:val="20"/>
              </w:rPr>
              <w:t>BARTOLOMÉ AMADO CRUZ GARCÍA</w:t>
            </w:r>
            <w:r>
              <w:rPr>
                <w:rFonts w:ascii="Arial" w:hAnsi="Arial" w:cs="Arial"/>
                <w:sz w:val="20"/>
                <w:szCs w:val="20"/>
              </w:rPr>
              <w:t xml:space="preserve"> </w:t>
            </w:r>
          </w:p>
        </w:tc>
        <w:tc>
          <w:tcPr>
            <w:tcW w:w="0" w:type="auto"/>
            <w:vMerge/>
            <w:vAlign w:val="center"/>
          </w:tcPr>
          <w:p w14:paraId="089A0CB0" w14:textId="77777777" w:rsidR="002076DC" w:rsidRPr="0066371C" w:rsidRDefault="002076DC" w:rsidP="003113BE">
            <w:pPr>
              <w:spacing w:after="0" w:line="276" w:lineRule="auto"/>
              <w:jc w:val="left"/>
              <w:rPr>
                <w:rFonts w:ascii="Arial" w:hAnsi="Arial" w:cs="Arial"/>
                <w:sz w:val="20"/>
                <w:szCs w:val="20"/>
              </w:rPr>
            </w:pPr>
          </w:p>
        </w:tc>
      </w:tr>
    </w:tbl>
    <w:p w14:paraId="538451CC" w14:textId="0D26BB1C" w:rsidR="00A426C6" w:rsidRPr="0083051D" w:rsidRDefault="00A426C6" w:rsidP="00C44B9A">
      <w:pPr>
        <w:spacing w:before="240" w:line="276" w:lineRule="auto"/>
        <w:rPr>
          <w:rFonts w:ascii="Arial" w:hAnsi="Arial" w:cs="Arial"/>
          <w:sz w:val="24"/>
          <w:szCs w:val="24"/>
        </w:rPr>
      </w:pPr>
      <w:r w:rsidRPr="0083051D">
        <w:rPr>
          <w:rFonts w:ascii="Arial" w:hAnsi="Arial" w:cs="Arial"/>
          <w:b/>
          <w:bCs/>
          <w:sz w:val="24"/>
          <w:szCs w:val="24"/>
        </w:rPr>
        <w:t>SEGUNDO.</w:t>
      </w:r>
      <w:r w:rsidRPr="0083051D">
        <w:rPr>
          <w:rFonts w:ascii="Arial" w:hAnsi="Arial" w:cs="Arial"/>
          <w:sz w:val="24"/>
          <w:szCs w:val="24"/>
        </w:rPr>
        <w:t xml:space="preserve"> En los términos expuestos en el inciso </w:t>
      </w:r>
      <w:r w:rsidR="00850F82">
        <w:rPr>
          <w:rFonts w:ascii="Arial" w:hAnsi="Arial" w:cs="Arial"/>
          <w:b/>
          <w:bCs/>
          <w:sz w:val="24"/>
          <w:szCs w:val="24"/>
        </w:rPr>
        <w:t>f</w:t>
      </w:r>
      <w:r w:rsidRPr="00E06B23">
        <w:rPr>
          <w:rFonts w:ascii="Arial" w:hAnsi="Arial" w:cs="Arial"/>
          <w:b/>
          <w:bCs/>
          <w:sz w:val="24"/>
          <w:szCs w:val="24"/>
        </w:rPr>
        <w:t>),</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del presente Acuerdo, se reconoce que el </w:t>
      </w:r>
      <w:r w:rsidR="0078786C">
        <w:rPr>
          <w:rFonts w:ascii="Arial" w:hAnsi="Arial" w:cs="Arial"/>
          <w:sz w:val="24"/>
          <w:szCs w:val="24"/>
        </w:rPr>
        <w:t>M</w:t>
      </w:r>
      <w:r w:rsidRPr="0083051D">
        <w:rPr>
          <w:rFonts w:ascii="Arial" w:hAnsi="Arial" w:cs="Arial"/>
          <w:sz w:val="24"/>
          <w:szCs w:val="24"/>
        </w:rPr>
        <w:t xml:space="preserve">unicipio de </w:t>
      </w:r>
      <w:r w:rsidR="00184839">
        <w:rPr>
          <w:rFonts w:ascii="Arial" w:hAnsi="Arial" w:cs="Arial"/>
          <w:sz w:val="24"/>
          <w:szCs w:val="24"/>
        </w:rPr>
        <w:t>San</w:t>
      </w:r>
      <w:r w:rsidR="0010712E">
        <w:rPr>
          <w:rFonts w:ascii="Arial" w:hAnsi="Arial" w:cs="Arial"/>
          <w:sz w:val="24"/>
          <w:szCs w:val="24"/>
        </w:rPr>
        <w:t>ta Inés Yatzeche,</w:t>
      </w:r>
      <w:r w:rsidRPr="0083051D">
        <w:rPr>
          <w:rFonts w:ascii="Arial" w:hAnsi="Arial" w:cs="Arial"/>
          <w:sz w:val="24"/>
          <w:szCs w:val="24"/>
        </w:rPr>
        <w:t xml:space="preserve"> Oaxaca, ha adoptado medidas que garantizan a las mujeres a ejercer su </w:t>
      </w:r>
      <w:r w:rsidRPr="0083051D">
        <w:rPr>
          <w:rFonts w:ascii="Arial" w:hAnsi="Arial" w:cs="Arial"/>
          <w:sz w:val="24"/>
          <w:szCs w:val="24"/>
        </w:rPr>
        <w:lastRenderedPageBreak/>
        <w:t>derecho de votar, así como de acceder a cargos de elección popular en condiciones de igualdad</w:t>
      </w:r>
      <w:r w:rsidRPr="00850F82">
        <w:rPr>
          <w:rFonts w:ascii="Arial" w:hAnsi="Arial" w:cs="Arial"/>
          <w:b/>
          <w:bCs/>
          <w:sz w:val="24"/>
          <w:szCs w:val="24"/>
        </w:rPr>
        <w:t>, haciendo tangible el principio de Paridad de Género</w:t>
      </w:r>
      <w:r w:rsidRPr="0083051D">
        <w:rPr>
          <w:rFonts w:ascii="Arial" w:hAnsi="Arial" w:cs="Arial"/>
          <w:sz w:val="24"/>
          <w:szCs w:val="24"/>
        </w:rPr>
        <w:t>.</w:t>
      </w:r>
    </w:p>
    <w:p w14:paraId="4CEC1CDE" w14:textId="3216A4B7" w:rsidR="00850F82" w:rsidRPr="00C45155" w:rsidRDefault="00A426C6" w:rsidP="00850F82">
      <w:pPr>
        <w:spacing w:before="240" w:line="276" w:lineRule="auto"/>
        <w:rPr>
          <w:rFonts w:ascii="Arial" w:hAnsi="Arial" w:cs="Arial"/>
          <w:sz w:val="24"/>
          <w:szCs w:val="24"/>
        </w:rPr>
      </w:pPr>
      <w:r w:rsidRPr="0083051D">
        <w:rPr>
          <w:rFonts w:ascii="Arial" w:hAnsi="Arial" w:cs="Arial"/>
          <w:b/>
          <w:bCs/>
          <w:sz w:val="24"/>
          <w:szCs w:val="24"/>
        </w:rPr>
        <w:t>TERCERO.</w:t>
      </w:r>
      <w:r w:rsidRPr="0083051D">
        <w:rPr>
          <w:rFonts w:ascii="Arial" w:hAnsi="Arial" w:cs="Arial"/>
          <w:sz w:val="24"/>
          <w:szCs w:val="24"/>
        </w:rPr>
        <w:t xml:space="preserve"> </w:t>
      </w:r>
      <w:bookmarkStart w:id="24" w:name="_Hlk107313399"/>
      <w:r w:rsidR="00850F82">
        <w:rPr>
          <w:rFonts w:ascii="Arial" w:hAnsi="Arial" w:cs="Arial"/>
          <w:sz w:val="24"/>
          <w:szCs w:val="24"/>
        </w:rPr>
        <w:t>Por lo explicado</w:t>
      </w:r>
      <w:r w:rsidR="00850F82" w:rsidRPr="00C45155" w:rsidDel="00132C14">
        <w:rPr>
          <w:rFonts w:ascii="Arial" w:hAnsi="Arial" w:cs="Arial"/>
          <w:sz w:val="24"/>
          <w:szCs w:val="24"/>
        </w:rPr>
        <w:t xml:space="preserve"> </w:t>
      </w:r>
      <w:r w:rsidR="00850F82" w:rsidRPr="00C45155">
        <w:rPr>
          <w:rFonts w:ascii="Arial" w:hAnsi="Arial" w:cs="Arial"/>
          <w:sz w:val="24"/>
          <w:szCs w:val="24"/>
        </w:rPr>
        <w:t xml:space="preserve">en el inciso </w:t>
      </w:r>
      <w:r w:rsidR="00850F82">
        <w:rPr>
          <w:rFonts w:ascii="Arial" w:hAnsi="Arial" w:cs="Arial"/>
          <w:b/>
          <w:bCs/>
          <w:sz w:val="24"/>
          <w:szCs w:val="24"/>
        </w:rPr>
        <w:t>f</w:t>
      </w:r>
      <w:r w:rsidR="00850F82" w:rsidRPr="00C45155">
        <w:rPr>
          <w:rFonts w:ascii="Arial" w:hAnsi="Arial" w:cs="Arial"/>
          <w:b/>
          <w:bCs/>
          <w:sz w:val="24"/>
          <w:szCs w:val="24"/>
        </w:rPr>
        <w:t>)</w:t>
      </w:r>
      <w:r w:rsidR="00850F82" w:rsidRPr="00C45155">
        <w:rPr>
          <w:rFonts w:ascii="Arial" w:hAnsi="Arial" w:cs="Arial"/>
          <w:sz w:val="24"/>
          <w:szCs w:val="24"/>
        </w:rPr>
        <w:t xml:space="preserve">, de la </w:t>
      </w:r>
      <w:r w:rsidR="00850F82" w:rsidRPr="00C45155">
        <w:rPr>
          <w:rFonts w:ascii="Arial" w:hAnsi="Arial" w:cs="Arial"/>
          <w:b/>
          <w:bCs/>
          <w:sz w:val="24"/>
          <w:szCs w:val="24"/>
        </w:rPr>
        <w:t>TERCERA</w:t>
      </w:r>
      <w:r w:rsidR="00850F82" w:rsidRPr="00C45155">
        <w:rPr>
          <w:rFonts w:ascii="Arial" w:hAnsi="Arial" w:cs="Arial"/>
          <w:sz w:val="24"/>
          <w:szCs w:val="24"/>
        </w:rPr>
        <w:t xml:space="preserve"> Razón Jurídica del presente Acuerdo, se formula un respetuoso exhorto a las autoridades, a la Asamblea General y a la comunidad en general, para que, continúen garantizando la integración de mujeres en el Cabildo Municipal en condiciones de igualdad</w:t>
      </w:r>
      <w:r w:rsidR="00850F82">
        <w:rPr>
          <w:rFonts w:ascii="Arial" w:hAnsi="Arial" w:cs="Arial"/>
          <w:sz w:val="24"/>
          <w:szCs w:val="24"/>
        </w:rPr>
        <w:t>,</w:t>
      </w:r>
      <w:r w:rsidR="00850F82" w:rsidRPr="00C45155">
        <w:rPr>
          <w:rFonts w:ascii="Arial" w:hAnsi="Arial" w:cs="Arial"/>
          <w:sz w:val="24"/>
          <w:szCs w:val="24"/>
        </w:rPr>
        <w:t xml:space="preserve"> libre de violencia</w:t>
      </w:r>
      <w:r w:rsidR="00850F82">
        <w:rPr>
          <w:rFonts w:ascii="Arial" w:hAnsi="Arial" w:cs="Arial"/>
          <w:sz w:val="24"/>
          <w:szCs w:val="24"/>
        </w:rPr>
        <w:t xml:space="preserve"> </w:t>
      </w:r>
      <w:bookmarkStart w:id="25" w:name="_Hlk118925546"/>
      <w:r w:rsidR="00850F82" w:rsidRPr="00C45155">
        <w:rPr>
          <w:rFonts w:ascii="Arial" w:hAnsi="Arial" w:cs="Arial"/>
          <w:sz w:val="24"/>
          <w:szCs w:val="24"/>
        </w:rPr>
        <w:t>y</w:t>
      </w:r>
      <w:r w:rsidR="00850F82">
        <w:rPr>
          <w:rFonts w:ascii="Arial" w:hAnsi="Arial" w:cs="Arial"/>
          <w:sz w:val="24"/>
          <w:szCs w:val="24"/>
        </w:rPr>
        <w:t xml:space="preserve"> en posiciones de mayor responsabilidad a las logradas hasta el momento,</w:t>
      </w:r>
      <w:r w:rsidR="00850F82" w:rsidRPr="00C45155">
        <w:rPr>
          <w:rFonts w:ascii="Arial" w:hAnsi="Arial" w:cs="Arial"/>
          <w:sz w:val="24"/>
          <w:szCs w:val="24"/>
        </w:rPr>
        <w:t xml:space="preserve"> con ello, dar cumplimiento con lo establecido en la Constitución Federal y los tratados internacionales aplicables en la materia</w:t>
      </w:r>
      <w:r w:rsidR="00850F82">
        <w:rPr>
          <w:rFonts w:ascii="Arial" w:hAnsi="Arial" w:cs="Arial"/>
          <w:sz w:val="24"/>
          <w:szCs w:val="24"/>
        </w:rPr>
        <w:t xml:space="preserve">. </w:t>
      </w:r>
      <w:r w:rsidR="00850F82" w:rsidRPr="00C45155">
        <w:rPr>
          <w:rFonts w:ascii="Arial" w:hAnsi="Arial" w:cs="Arial"/>
          <w:sz w:val="24"/>
          <w:szCs w:val="24"/>
        </w:rPr>
        <w:t>De no ser así, el Consejo General</w:t>
      </w:r>
      <w:r w:rsidR="00854A53">
        <w:rPr>
          <w:rFonts w:ascii="Arial" w:hAnsi="Arial" w:cs="Arial"/>
          <w:sz w:val="24"/>
          <w:szCs w:val="24"/>
        </w:rPr>
        <w:t xml:space="preserve"> de este Instituto </w:t>
      </w:r>
      <w:r w:rsidR="00850F82" w:rsidRPr="00C45155">
        <w:rPr>
          <w:rFonts w:ascii="Arial" w:hAnsi="Arial" w:cs="Arial"/>
          <w:sz w:val="24"/>
          <w:szCs w:val="24"/>
        </w:rPr>
        <w:t>estará impedido para calificar como legalmente válid</w:t>
      </w:r>
      <w:r w:rsidR="00487CDC">
        <w:rPr>
          <w:rFonts w:ascii="Arial" w:hAnsi="Arial" w:cs="Arial"/>
          <w:sz w:val="24"/>
          <w:szCs w:val="24"/>
        </w:rPr>
        <w:t>o</w:t>
      </w:r>
      <w:r w:rsidR="00850F82" w:rsidRPr="00C45155">
        <w:rPr>
          <w:rFonts w:ascii="Arial" w:hAnsi="Arial" w:cs="Arial"/>
          <w:sz w:val="24"/>
          <w:szCs w:val="24"/>
        </w:rPr>
        <w:t xml:space="preserve"> el proceso electivo.</w:t>
      </w:r>
    </w:p>
    <w:bookmarkEnd w:id="24"/>
    <w:bookmarkEnd w:id="25"/>
    <w:p w14:paraId="7ACD7B59" w14:textId="77777777" w:rsidR="00850F82" w:rsidRDefault="00A426C6" w:rsidP="00850F82">
      <w:pPr>
        <w:tabs>
          <w:tab w:val="left" w:pos="9072"/>
        </w:tabs>
        <w:spacing w:before="240" w:after="120" w:line="276" w:lineRule="auto"/>
        <w:ind w:right="28"/>
        <w:rPr>
          <w:rFonts w:ascii="Arial" w:hAnsi="Arial" w:cs="Arial"/>
          <w:b/>
          <w:sz w:val="24"/>
          <w:szCs w:val="24"/>
        </w:rPr>
      </w:pPr>
      <w:r w:rsidRPr="0083051D">
        <w:rPr>
          <w:rFonts w:ascii="Arial" w:hAnsi="Arial" w:cs="Arial"/>
          <w:b/>
          <w:sz w:val="24"/>
          <w:szCs w:val="24"/>
        </w:rPr>
        <w:t xml:space="preserve">CUARTO. </w:t>
      </w:r>
      <w:bookmarkStart w:id="26" w:name="_Hlk118925586"/>
      <w:r w:rsidR="00850F82" w:rsidRPr="00AA70DE">
        <w:rPr>
          <w:rFonts w:ascii="Arial" w:hAnsi="Arial" w:cs="Arial"/>
          <w:bCs/>
          <w:sz w:val="24"/>
          <w:szCs w:val="24"/>
        </w:rPr>
        <w:t>Dado lo expresado</w:t>
      </w:r>
      <w:r w:rsidR="00850F82">
        <w:rPr>
          <w:rFonts w:ascii="Arial" w:hAnsi="Arial" w:cs="Arial"/>
          <w:b/>
          <w:sz w:val="24"/>
          <w:szCs w:val="24"/>
        </w:rPr>
        <w:t xml:space="preserve"> </w:t>
      </w:r>
      <w:r w:rsidR="00850F82" w:rsidRPr="003B6A42">
        <w:rPr>
          <w:rFonts w:ascii="Arial" w:hAnsi="Arial" w:cs="Arial"/>
          <w:sz w:val="24"/>
          <w:szCs w:val="24"/>
        </w:rPr>
        <w:t xml:space="preserve">en el inciso </w:t>
      </w:r>
      <w:r w:rsidR="00850F82">
        <w:rPr>
          <w:rFonts w:ascii="Arial" w:hAnsi="Arial" w:cs="Arial"/>
          <w:b/>
          <w:bCs/>
          <w:sz w:val="24"/>
          <w:szCs w:val="24"/>
        </w:rPr>
        <w:t>b</w:t>
      </w:r>
      <w:r w:rsidR="00850F82" w:rsidRPr="003B6A42">
        <w:rPr>
          <w:rFonts w:ascii="Arial" w:hAnsi="Arial" w:cs="Arial"/>
          <w:b/>
          <w:bCs/>
          <w:sz w:val="24"/>
          <w:szCs w:val="24"/>
        </w:rPr>
        <w:t>),</w:t>
      </w:r>
      <w:r w:rsidR="00850F82" w:rsidRPr="003B6A42">
        <w:rPr>
          <w:rFonts w:ascii="Arial" w:hAnsi="Arial" w:cs="Arial"/>
          <w:sz w:val="24"/>
          <w:szCs w:val="24"/>
        </w:rPr>
        <w:t xml:space="preserve"> de la </w:t>
      </w:r>
      <w:r w:rsidR="00850F82" w:rsidRPr="003B6A42">
        <w:rPr>
          <w:rFonts w:ascii="Arial" w:hAnsi="Arial" w:cs="Arial"/>
          <w:b/>
          <w:bCs/>
          <w:sz w:val="24"/>
          <w:szCs w:val="24"/>
        </w:rPr>
        <w:t>TERCERA</w:t>
      </w:r>
      <w:r w:rsidR="00850F82"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850F82">
        <w:rPr>
          <w:rFonts w:ascii="Arial" w:hAnsi="Arial" w:cs="Arial"/>
          <w:sz w:val="24"/>
          <w:szCs w:val="24"/>
        </w:rPr>
        <w:t xml:space="preserve">el efecto de </w:t>
      </w:r>
      <w:r w:rsidR="00850F82" w:rsidRPr="003B6A42">
        <w:rPr>
          <w:rFonts w:ascii="Arial" w:hAnsi="Arial" w:cs="Arial"/>
          <w:sz w:val="24"/>
          <w:szCs w:val="24"/>
        </w:rPr>
        <w:t xml:space="preserve">que </w:t>
      </w:r>
      <w:r w:rsidR="00850F82">
        <w:rPr>
          <w:rFonts w:ascii="Arial" w:hAnsi="Arial" w:cs="Arial"/>
          <w:sz w:val="24"/>
          <w:szCs w:val="24"/>
        </w:rPr>
        <w:t xml:space="preserve">garanticen una vida libre de </w:t>
      </w:r>
      <w:r w:rsidR="00850F82" w:rsidRPr="007057E4">
        <w:rPr>
          <w:rFonts w:ascii="Arial" w:hAnsi="Arial" w:cs="Arial"/>
          <w:sz w:val="24"/>
          <w:szCs w:val="24"/>
        </w:rPr>
        <w:t xml:space="preserve">violencia política para las mujeres, así como </w:t>
      </w:r>
      <w:r w:rsidR="00850F82"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850F82" w:rsidRPr="007057E4">
        <w:rPr>
          <w:rFonts w:ascii="Arial" w:hAnsi="Arial" w:cs="Arial"/>
          <w:sz w:val="24"/>
          <w:szCs w:val="24"/>
        </w:rPr>
        <w:t>nombradas.</w:t>
      </w:r>
    </w:p>
    <w:bookmarkEnd w:id="26"/>
    <w:p w14:paraId="1EC5E5BA" w14:textId="75FA8EA4" w:rsidR="00A426C6" w:rsidRPr="0083051D" w:rsidRDefault="00850F82" w:rsidP="00C44B9A">
      <w:pPr>
        <w:tabs>
          <w:tab w:val="left" w:pos="9072"/>
        </w:tabs>
        <w:spacing w:before="240" w:after="120" w:line="276" w:lineRule="auto"/>
        <w:ind w:right="28"/>
        <w:rPr>
          <w:rFonts w:ascii="Arial" w:hAnsi="Arial" w:cs="Arial"/>
          <w:sz w:val="24"/>
          <w:szCs w:val="24"/>
        </w:rPr>
      </w:pPr>
      <w:r w:rsidRPr="0083051D">
        <w:rPr>
          <w:rFonts w:ascii="Arial" w:hAnsi="Arial" w:cs="Arial"/>
          <w:b/>
          <w:sz w:val="24"/>
          <w:szCs w:val="24"/>
        </w:rPr>
        <w:t>QUINTO</w:t>
      </w:r>
      <w:r>
        <w:rPr>
          <w:rFonts w:ascii="Arial" w:hAnsi="Arial" w:cs="Arial"/>
          <w:sz w:val="24"/>
          <w:szCs w:val="24"/>
        </w:rPr>
        <w:t xml:space="preserve">. </w:t>
      </w:r>
      <w:r w:rsidR="00A426C6" w:rsidRPr="0083051D">
        <w:rPr>
          <w:rFonts w:ascii="Arial" w:hAnsi="Arial" w:cs="Arial"/>
          <w:sz w:val="24"/>
          <w:szCs w:val="24"/>
        </w:rPr>
        <w:t xml:space="preserve">En cumplimiento a lo indicado en el inciso </w:t>
      </w:r>
      <w:r>
        <w:rPr>
          <w:rFonts w:ascii="Arial" w:hAnsi="Arial" w:cs="Arial"/>
          <w:b/>
          <w:bCs/>
          <w:sz w:val="24"/>
          <w:szCs w:val="24"/>
        </w:rPr>
        <w:t>i</w:t>
      </w:r>
      <w:r w:rsidR="00A426C6" w:rsidRPr="0083051D">
        <w:rPr>
          <w:rFonts w:ascii="Arial" w:hAnsi="Arial" w:cs="Arial"/>
          <w:b/>
          <w:bCs/>
          <w:sz w:val="24"/>
          <w:szCs w:val="24"/>
        </w:rPr>
        <w:t>)</w:t>
      </w:r>
      <w:r w:rsidR="00A426C6" w:rsidRPr="0083051D">
        <w:rPr>
          <w:rFonts w:ascii="Arial" w:hAnsi="Arial" w:cs="Arial"/>
          <w:sz w:val="24"/>
          <w:szCs w:val="24"/>
        </w:rPr>
        <w:t xml:space="preserve"> de la </w:t>
      </w:r>
      <w:r w:rsidR="00A426C6" w:rsidRPr="0083051D">
        <w:rPr>
          <w:rFonts w:ascii="Arial" w:hAnsi="Arial" w:cs="Arial"/>
          <w:b/>
          <w:bCs/>
          <w:sz w:val="24"/>
          <w:szCs w:val="24"/>
        </w:rPr>
        <w:t>TERCERA</w:t>
      </w:r>
      <w:r w:rsidR="00A426C6" w:rsidRPr="0083051D">
        <w:rPr>
          <w:rFonts w:ascii="Arial" w:hAnsi="Arial" w:cs="Arial"/>
          <w:sz w:val="24"/>
          <w:szCs w:val="24"/>
        </w:rPr>
        <w:t xml:space="preserve"> Razón Jurídica, </w:t>
      </w:r>
      <w:bookmarkStart w:id="27" w:name="_Hlk125539658"/>
      <w:r w:rsidR="00E430EE" w:rsidRPr="00F72E98">
        <w:rPr>
          <w:rFonts w:ascii="Arial" w:hAnsi="Arial" w:cs="Arial"/>
          <w:color w:val="000000" w:themeColor="text1"/>
          <w:sz w:val="24"/>
          <w:szCs w:val="24"/>
        </w:rPr>
        <w:t xml:space="preserve">por conducto de la Secretaría </w:t>
      </w:r>
      <w:r w:rsidR="00E430EE">
        <w:rPr>
          <w:rFonts w:ascii="Arial" w:hAnsi="Arial" w:cs="Arial"/>
          <w:color w:val="000000" w:themeColor="text1"/>
          <w:sz w:val="24"/>
          <w:szCs w:val="24"/>
        </w:rPr>
        <w:t>Técnica de la Comisión</w:t>
      </w:r>
      <w:r w:rsidR="00E430EE" w:rsidRPr="00F72E98">
        <w:rPr>
          <w:rFonts w:ascii="Arial" w:hAnsi="Arial" w:cs="Arial"/>
          <w:color w:val="000000" w:themeColor="text1"/>
          <w:sz w:val="24"/>
          <w:szCs w:val="24"/>
        </w:rPr>
        <w:t xml:space="preserve">, </w:t>
      </w:r>
      <w:r w:rsidR="00E430EE">
        <w:rPr>
          <w:rFonts w:ascii="Arial" w:hAnsi="Arial" w:cs="Arial"/>
          <w:color w:val="000000" w:themeColor="text1"/>
          <w:sz w:val="24"/>
          <w:szCs w:val="24"/>
        </w:rPr>
        <w:t>túrnese</w:t>
      </w:r>
      <w:r w:rsidR="00E430EE" w:rsidRPr="00F72E98">
        <w:rPr>
          <w:rFonts w:ascii="Arial" w:hAnsi="Arial" w:cs="Arial"/>
          <w:color w:val="000000" w:themeColor="text1"/>
          <w:sz w:val="24"/>
          <w:szCs w:val="24"/>
        </w:rPr>
        <w:t xml:space="preserve"> el presente Acuerdo a</w:t>
      </w:r>
      <w:r w:rsidR="00E430EE">
        <w:rPr>
          <w:rFonts w:ascii="Arial" w:hAnsi="Arial" w:cs="Arial"/>
          <w:color w:val="000000" w:themeColor="text1"/>
          <w:sz w:val="24"/>
          <w:szCs w:val="24"/>
        </w:rPr>
        <w:t xml:space="preserve"> </w:t>
      </w:r>
      <w:r w:rsidR="00E430EE" w:rsidRPr="00F72E98">
        <w:rPr>
          <w:rFonts w:ascii="Arial" w:hAnsi="Arial" w:cs="Arial"/>
          <w:color w:val="000000" w:themeColor="text1"/>
          <w:sz w:val="24"/>
          <w:szCs w:val="24"/>
        </w:rPr>
        <w:t>l</w:t>
      </w:r>
      <w:r w:rsidR="00E430EE">
        <w:rPr>
          <w:rFonts w:ascii="Arial" w:hAnsi="Arial" w:cs="Arial"/>
          <w:color w:val="000000" w:themeColor="text1"/>
          <w:sz w:val="24"/>
          <w:szCs w:val="24"/>
        </w:rPr>
        <w:t xml:space="preserve">a Secretaría Ejecutiva del Instituto </w:t>
      </w:r>
      <w:r w:rsidR="00E430EE" w:rsidRPr="00F72E98">
        <w:rPr>
          <w:rFonts w:ascii="Arial" w:hAnsi="Arial" w:cs="Arial"/>
          <w:color w:val="000000" w:themeColor="text1"/>
          <w:sz w:val="24"/>
          <w:szCs w:val="24"/>
        </w:rPr>
        <w:t>para los efectos legales correspondientes</w:t>
      </w:r>
      <w:bookmarkEnd w:id="27"/>
      <w:r w:rsidR="00A426C6" w:rsidRPr="0083051D">
        <w:rPr>
          <w:rFonts w:ascii="Arial" w:hAnsi="Arial" w:cs="Arial"/>
          <w:sz w:val="24"/>
          <w:szCs w:val="24"/>
        </w:rPr>
        <w:t>.</w:t>
      </w:r>
    </w:p>
    <w:p w14:paraId="290ACAA4" w14:textId="158C14DB" w:rsidR="00A426C6" w:rsidRPr="0083051D" w:rsidRDefault="00850F82" w:rsidP="00C44B9A">
      <w:pPr>
        <w:spacing w:before="120" w:after="120" w:line="276" w:lineRule="auto"/>
        <w:rPr>
          <w:rFonts w:ascii="Arial" w:hAnsi="Arial" w:cs="Arial"/>
          <w:sz w:val="24"/>
          <w:szCs w:val="24"/>
        </w:rPr>
      </w:pPr>
      <w:r>
        <w:rPr>
          <w:rFonts w:ascii="Arial" w:hAnsi="Arial" w:cs="Arial"/>
          <w:b/>
          <w:sz w:val="24"/>
          <w:szCs w:val="24"/>
        </w:rPr>
        <w:t>SEX</w:t>
      </w:r>
      <w:r w:rsidR="00A426C6" w:rsidRPr="0083051D">
        <w:rPr>
          <w:rFonts w:ascii="Arial" w:hAnsi="Arial" w:cs="Arial"/>
          <w:b/>
          <w:sz w:val="24"/>
          <w:szCs w:val="24"/>
        </w:rPr>
        <w:t xml:space="preserve">TO. </w:t>
      </w:r>
      <w:r w:rsidR="00A426C6" w:rsidRPr="0083051D">
        <w:rPr>
          <w:rFonts w:ascii="Arial" w:hAnsi="Arial" w:cs="Arial"/>
          <w:bCs/>
          <w:sz w:val="24"/>
          <w:szCs w:val="24"/>
        </w:rPr>
        <w:t>De conformidad con lo establecido en el artículo 27 del Reglamento de sesiones del Consejo General, publíquese el presente Acuerdo en la Gaceta Electoral de este Instituto</w:t>
      </w:r>
      <w:r w:rsidR="00A426C6" w:rsidRPr="0083051D">
        <w:rPr>
          <w:rFonts w:ascii="Arial" w:hAnsi="Arial" w:cs="Arial"/>
          <w:sz w:val="24"/>
          <w:szCs w:val="24"/>
        </w:rPr>
        <w:t xml:space="preserve"> y hágase del conocimiento público en la página de Internet de este Instituto.</w:t>
      </w:r>
    </w:p>
    <w:p w14:paraId="1E0CC6A7" w14:textId="7ABC7799" w:rsidR="00A426C6" w:rsidRDefault="00A426C6" w:rsidP="00C44B9A">
      <w:pPr>
        <w:spacing w:after="0" w:line="276" w:lineRule="auto"/>
        <w:rPr>
          <w:rFonts w:ascii="Arial" w:hAnsi="Arial" w:cs="Arial"/>
          <w:sz w:val="24"/>
          <w:szCs w:val="24"/>
        </w:rPr>
      </w:pPr>
      <w:r w:rsidRPr="0083051D">
        <w:rPr>
          <w:rFonts w:ascii="Arial" w:hAnsi="Arial" w:cs="Arial"/>
          <w:sz w:val="24"/>
          <w:szCs w:val="24"/>
        </w:rPr>
        <w:t xml:space="preserve">Así lo </w:t>
      </w:r>
      <w:r>
        <w:rPr>
          <w:rFonts w:ascii="Arial" w:hAnsi="Arial" w:cs="Arial"/>
          <w:sz w:val="24"/>
          <w:szCs w:val="24"/>
        </w:rPr>
        <w:t>aprobaron</w:t>
      </w:r>
      <w:r w:rsidRPr="0083051D">
        <w:rPr>
          <w:rFonts w:ascii="Arial" w:hAnsi="Arial" w:cs="Arial"/>
          <w:sz w:val="24"/>
          <w:szCs w:val="24"/>
        </w:rPr>
        <w:t xml:space="preserve"> por</w:t>
      </w:r>
      <w:r w:rsidR="00804656">
        <w:rPr>
          <w:rFonts w:ascii="Arial" w:hAnsi="Arial" w:cs="Arial"/>
          <w:sz w:val="24"/>
          <w:szCs w:val="24"/>
        </w:rPr>
        <w:t xml:space="preserve"> mayoría de votos </w:t>
      </w:r>
      <w:r w:rsidR="00854A53">
        <w:rPr>
          <w:rFonts w:ascii="Arial" w:hAnsi="Arial" w:cs="Arial"/>
          <w:sz w:val="24"/>
          <w:szCs w:val="24"/>
        </w:rPr>
        <w:t xml:space="preserve">de </w:t>
      </w:r>
      <w:r w:rsidRPr="0083051D">
        <w:rPr>
          <w:rFonts w:ascii="Arial" w:hAnsi="Arial" w:cs="Arial"/>
          <w:sz w:val="24"/>
          <w:szCs w:val="24"/>
        </w:rPr>
        <w:t>la</w:t>
      </w:r>
      <w:r w:rsidR="00854A53">
        <w:rPr>
          <w:rFonts w:ascii="Arial" w:hAnsi="Arial" w:cs="Arial"/>
          <w:sz w:val="24"/>
          <w:szCs w:val="24"/>
        </w:rPr>
        <w:t xml:space="preserve"> </w:t>
      </w:r>
      <w:r w:rsidR="00854A53" w:rsidRPr="00832085">
        <w:rPr>
          <w:rFonts w:ascii="Arial" w:hAnsi="Arial" w:cs="Arial"/>
          <w:sz w:val="24"/>
          <w:szCs w:val="24"/>
        </w:rPr>
        <w:t>Consejera Presidenta Elizabeth Sánchez González y el Consejero Electoral Wilfrido Lulio Almaraz Santibáñez</w:t>
      </w:r>
      <w:r w:rsidR="00804656" w:rsidRPr="005A285D">
        <w:rPr>
          <w:rFonts w:ascii="Arial" w:eastAsia="Calibri" w:hAnsi="Arial" w:cs="Arial"/>
          <w:color w:val="000000" w:themeColor="text1"/>
          <w:sz w:val="24"/>
          <w:szCs w:val="24"/>
        </w:rPr>
        <w:t>,</w:t>
      </w:r>
      <w:r w:rsidR="00804656">
        <w:rPr>
          <w:rFonts w:ascii="Arial" w:eastAsia="Calibri" w:hAnsi="Arial" w:cs="Arial"/>
          <w:color w:val="000000" w:themeColor="text1"/>
          <w:sz w:val="24"/>
          <w:szCs w:val="24"/>
        </w:rPr>
        <w:t xml:space="preserve"> con el voto en </w:t>
      </w:r>
      <w:r w:rsidR="00804656" w:rsidRPr="00804656">
        <w:rPr>
          <w:rFonts w:ascii="Arial" w:eastAsia="Calibri" w:hAnsi="Arial" w:cs="Arial"/>
          <w:color w:val="000000" w:themeColor="text1"/>
          <w:sz w:val="24"/>
          <w:szCs w:val="24"/>
        </w:rPr>
        <w:t xml:space="preserve">contra </w:t>
      </w:r>
      <w:r w:rsidR="00804656" w:rsidRPr="00804656">
        <w:rPr>
          <w:rFonts w:ascii="Arial" w:hAnsi="Arial" w:cs="Arial"/>
          <w:sz w:val="24"/>
          <w:szCs w:val="24"/>
        </w:rPr>
        <w:t>de la Consejera Electoral Jessica Jazibe Hernández García</w:t>
      </w:r>
      <w:r w:rsidR="00854A53">
        <w:rPr>
          <w:rFonts w:ascii="Arial" w:eastAsia="Calibri" w:hAnsi="Arial" w:cs="Arial"/>
          <w:color w:val="000000" w:themeColor="text1"/>
          <w:sz w:val="24"/>
          <w:szCs w:val="24"/>
        </w:rPr>
        <w:t xml:space="preserve">, </w:t>
      </w:r>
      <w:r w:rsidR="00854A53" w:rsidRPr="00832085">
        <w:rPr>
          <w:rFonts w:ascii="Arial" w:hAnsi="Arial" w:cs="Arial"/>
          <w:sz w:val="24"/>
          <w:szCs w:val="24"/>
        </w:rPr>
        <w:t xml:space="preserve">integrantes de </w:t>
      </w:r>
      <w:r w:rsidR="00804656">
        <w:rPr>
          <w:rFonts w:ascii="Arial" w:eastAsia="Calibri" w:hAnsi="Arial" w:cs="Arial"/>
          <w:color w:val="000000" w:themeColor="text1"/>
          <w:sz w:val="24"/>
          <w:szCs w:val="24"/>
        </w:rPr>
        <w:t>la</w:t>
      </w:r>
      <w:r w:rsidR="00804656" w:rsidRPr="005A285D">
        <w:rPr>
          <w:rFonts w:ascii="Arial" w:eastAsia="Calibri" w:hAnsi="Arial" w:cs="Arial"/>
          <w:color w:val="000000" w:themeColor="text1"/>
          <w:sz w:val="24"/>
          <w:szCs w:val="24"/>
        </w:rPr>
        <w:t xml:space="preserve"> </w:t>
      </w:r>
      <w:r w:rsidR="00804656" w:rsidRPr="00C0469F">
        <w:rPr>
          <w:rFonts w:ascii="Arial" w:hAnsi="Arial" w:cs="Arial"/>
          <w:color w:val="000000" w:themeColor="text1"/>
          <w:sz w:val="24"/>
          <w:szCs w:val="24"/>
        </w:rPr>
        <w:t>Comisión Permanente de Sistemas Normativos Indígenas</w:t>
      </w:r>
      <w:r w:rsidR="00804656" w:rsidRPr="00F72E98">
        <w:rPr>
          <w:rFonts w:ascii="Arial" w:hAnsi="Arial" w:cs="Arial"/>
          <w:color w:val="000000" w:themeColor="text1"/>
          <w:sz w:val="24"/>
          <w:szCs w:val="24"/>
        </w:rPr>
        <w:t xml:space="preserve"> </w:t>
      </w:r>
      <w:r w:rsidR="00804656" w:rsidRPr="005A285D">
        <w:rPr>
          <w:rFonts w:ascii="Arial" w:eastAsia="Calibri" w:hAnsi="Arial" w:cs="Arial"/>
          <w:color w:val="000000" w:themeColor="text1"/>
          <w:sz w:val="24"/>
          <w:szCs w:val="24"/>
        </w:rPr>
        <w:t xml:space="preserve">del Instituto Estatal Electoral y de Participación Ciudadana de Oaxaca, en la </w:t>
      </w:r>
      <w:r w:rsidR="00804656">
        <w:rPr>
          <w:rFonts w:ascii="Arial" w:eastAsia="Calibri" w:hAnsi="Arial" w:cs="Arial"/>
          <w:color w:val="000000" w:themeColor="text1"/>
          <w:sz w:val="24"/>
          <w:szCs w:val="24"/>
        </w:rPr>
        <w:t>S</w:t>
      </w:r>
      <w:r w:rsidR="00804656" w:rsidRPr="005A285D">
        <w:rPr>
          <w:rFonts w:ascii="Arial" w:eastAsia="Calibri" w:hAnsi="Arial" w:cs="Arial"/>
          <w:color w:val="000000" w:themeColor="text1"/>
          <w:sz w:val="24"/>
          <w:szCs w:val="24"/>
        </w:rPr>
        <w:t xml:space="preserve">esión </w:t>
      </w:r>
      <w:r w:rsidR="00804656">
        <w:rPr>
          <w:rFonts w:ascii="Arial" w:eastAsia="Calibri" w:hAnsi="Arial" w:cs="Arial"/>
          <w:color w:val="000000" w:themeColor="text1"/>
          <w:sz w:val="24"/>
          <w:szCs w:val="24"/>
        </w:rPr>
        <w:t>E</w:t>
      </w:r>
      <w:r w:rsidR="00804656" w:rsidRPr="005A285D">
        <w:rPr>
          <w:rFonts w:ascii="Arial" w:eastAsia="Calibri" w:hAnsi="Arial" w:cs="Arial"/>
          <w:color w:val="000000" w:themeColor="text1"/>
          <w:sz w:val="24"/>
          <w:szCs w:val="24"/>
        </w:rPr>
        <w:t xml:space="preserve">xtraordinaria </w:t>
      </w:r>
      <w:r w:rsidR="00804656">
        <w:rPr>
          <w:rFonts w:ascii="Arial" w:eastAsia="Calibri" w:hAnsi="Arial" w:cs="Arial"/>
          <w:color w:val="000000" w:themeColor="text1"/>
          <w:sz w:val="24"/>
          <w:szCs w:val="24"/>
        </w:rPr>
        <w:t>U</w:t>
      </w:r>
      <w:r w:rsidR="00804656" w:rsidRPr="005A285D">
        <w:rPr>
          <w:rFonts w:ascii="Arial" w:eastAsia="Calibri" w:hAnsi="Arial" w:cs="Arial"/>
          <w:color w:val="000000" w:themeColor="text1"/>
          <w:sz w:val="24"/>
          <w:szCs w:val="24"/>
        </w:rPr>
        <w:t xml:space="preserve">rgente celebrada en la Ciudad de Oaxaca de Juárez, Oaxaca, el día </w:t>
      </w:r>
      <w:r w:rsidR="004D4F9C">
        <w:rPr>
          <w:rFonts w:ascii="Arial" w:eastAsia="Calibri" w:hAnsi="Arial" w:cs="Arial"/>
          <w:color w:val="000000" w:themeColor="text1"/>
          <w:sz w:val="24"/>
          <w:szCs w:val="24"/>
        </w:rPr>
        <w:t xml:space="preserve">catorce </w:t>
      </w:r>
      <w:r w:rsidR="00804656" w:rsidRPr="005A285D">
        <w:rPr>
          <w:rFonts w:ascii="Arial" w:eastAsia="Calibri" w:hAnsi="Arial" w:cs="Arial"/>
          <w:color w:val="000000" w:themeColor="text1"/>
          <w:sz w:val="24"/>
          <w:szCs w:val="24"/>
        </w:rPr>
        <w:t xml:space="preserve">de </w:t>
      </w:r>
      <w:r w:rsidR="00804656">
        <w:rPr>
          <w:rFonts w:ascii="Arial" w:eastAsia="Calibri" w:hAnsi="Arial" w:cs="Arial"/>
          <w:color w:val="000000" w:themeColor="text1"/>
          <w:sz w:val="24"/>
          <w:szCs w:val="24"/>
        </w:rPr>
        <w:t>diciembre</w:t>
      </w:r>
      <w:r w:rsidR="00804656" w:rsidRPr="005A285D">
        <w:rPr>
          <w:rFonts w:ascii="Arial" w:eastAsia="Calibri" w:hAnsi="Arial" w:cs="Arial"/>
          <w:color w:val="000000" w:themeColor="text1"/>
          <w:sz w:val="24"/>
          <w:szCs w:val="24"/>
        </w:rPr>
        <w:t xml:space="preserve"> de dos mil veintidós, </w:t>
      </w:r>
      <w:r w:rsidR="00854A53" w:rsidRPr="00832085">
        <w:rPr>
          <w:rFonts w:ascii="Arial" w:hAnsi="Arial" w:cs="Arial"/>
          <w:sz w:val="24"/>
          <w:szCs w:val="24"/>
        </w:rPr>
        <w:t>ante el Secretario Técnico de la Comisión</w:t>
      </w:r>
      <w:r w:rsidR="00804656" w:rsidRPr="005A285D">
        <w:rPr>
          <w:rFonts w:ascii="Arial" w:eastAsia="Calibri" w:hAnsi="Arial" w:cs="Arial"/>
          <w:color w:val="000000" w:themeColor="text1"/>
          <w:sz w:val="24"/>
          <w:szCs w:val="24"/>
        </w:rPr>
        <w:t>, quien da fe</w:t>
      </w:r>
      <w:r w:rsidRPr="0083051D">
        <w:rPr>
          <w:rFonts w:ascii="Arial" w:hAnsi="Arial" w:cs="Arial"/>
          <w:sz w:val="24"/>
          <w:szCs w:val="24"/>
        </w:rPr>
        <w:t>.</w:t>
      </w: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E430EE" w:rsidRPr="005A285D" w14:paraId="4B8F29F1" w14:textId="77777777" w:rsidTr="00115DD5">
        <w:tc>
          <w:tcPr>
            <w:tcW w:w="4561" w:type="dxa"/>
          </w:tcPr>
          <w:p w14:paraId="116EB60E" w14:textId="77777777" w:rsidR="00E430EE" w:rsidRPr="005A285D" w:rsidRDefault="00E430EE" w:rsidP="00C34968">
            <w:pPr>
              <w:keepNext/>
              <w:keepLines/>
              <w:widowControl w:val="0"/>
              <w:spacing w:line="276" w:lineRule="auto"/>
              <w:ind w:left="315" w:right="1" w:hanging="10"/>
              <w:jc w:val="center"/>
              <w:outlineLvl w:val="0"/>
              <w:rPr>
                <w:rFonts w:ascii="Arial" w:hAnsi="Arial" w:cs="Arial"/>
                <w:b/>
                <w:color w:val="000000" w:themeColor="text1"/>
                <w:sz w:val="24"/>
                <w:szCs w:val="24"/>
              </w:rPr>
            </w:pPr>
            <w:bookmarkStart w:id="28" w:name="_Hlk125547965"/>
            <w:r w:rsidRPr="005A285D">
              <w:rPr>
                <w:rFonts w:ascii="Arial" w:hAnsi="Arial" w:cs="Arial"/>
                <w:b/>
                <w:color w:val="000000" w:themeColor="text1"/>
                <w:sz w:val="24"/>
                <w:szCs w:val="24"/>
              </w:rPr>
              <w:lastRenderedPageBreak/>
              <w:t>CONSEJERA PRESIDENTA</w:t>
            </w:r>
          </w:p>
          <w:p w14:paraId="5F4AF799" w14:textId="77777777" w:rsidR="00E430EE" w:rsidRPr="005A285D" w:rsidRDefault="00E430EE" w:rsidP="00C34968">
            <w:pPr>
              <w:spacing w:line="276" w:lineRule="auto"/>
              <w:ind w:left="315" w:right="1" w:hanging="10"/>
              <w:jc w:val="center"/>
              <w:rPr>
                <w:rFonts w:ascii="Arial" w:hAnsi="Arial" w:cs="Arial"/>
                <w:color w:val="000000" w:themeColor="text1"/>
                <w:sz w:val="24"/>
                <w:szCs w:val="24"/>
              </w:rPr>
            </w:pPr>
          </w:p>
          <w:p w14:paraId="5A09917B" w14:textId="77777777" w:rsidR="00E430EE" w:rsidRPr="005A285D" w:rsidRDefault="00E430EE" w:rsidP="00C34968">
            <w:pPr>
              <w:spacing w:line="276" w:lineRule="auto"/>
              <w:ind w:left="315" w:right="1" w:hanging="10"/>
              <w:jc w:val="center"/>
              <w:rPr>
                <w:rFonts w:ascii="Arial" w:hAnsi="Arial" w:cs="Arial"/>
                <w:color w:val="000000" w:themeColor="text1"/>
                <w:sz w:val="24"/>
                <w:szCs w:val="24"/>
              </w:rPr>
            </w:pPr>
          </w:p>
          <w:p w14:paraId="3C1F00EA" w14:textId="77777777" w:rsidR="00E430EE" w:rsidRPr="005A285D" w:rsidRDefault="00E430EE" w:rsidP="00C34968">
            <w:pPr>
              <w:spacing w:line="276" w:lineRule="auto"/>
              <w:ind w:left="315" w:right="1" w:hanging="10"/>
              <w:jc w:val="center"/>
              <w:rPr>
                <w:rFonts w:ascii="Arial" w:hAnsi="Arial" w:cs="Arial"/>
                <w:color w:val="000000" w:themeColor="text1"/>
                <w:sz w:val="24"/>
                <w:szCs w:val="24"/>
              </w:rPr>
            </w:pPr>
          </w:p>
          <w:p w14:paraId="0C72D3B3" w14:textId="1C54EF98" w:rsidR="00E430EE" w:rsidRDefault="00E430EE" w:rsidP="00C34968">
            <w:pPr>
              <w:spacing w:line="276" w:lineRule="auto"/>
              <w:ind w:left="315" w:right="1" w:hanging="10"/>
              <w:jc w:val="center"/>
              <w:rPr>
                <w:rFonts w:ascii="Arial" w:hAnsi="Arial" w:cs="Arial"/>
                <w:color w:val="000000" w:themeColor="text1"/>
                <w:sz w:val="24"/>
                <w:szCs w:val="24"/>
              </w:rPr>
            </w:pPr>
          </w:p>
          <w:p w14:paraId="01785FE8" w14:textId="77777777" w:rsidR="00C34968" w:rsidRDefault="00C34968" w:rsidP="00C34968">
            <w:pPr>
              <w:spacing w:line="276" w:lineRule="auto"/>
              <w:ind w:left="315" w:right="1" w:hanging="10"/>
              <w:jc w:val="center"/>
              <w:rPr>
                <w:rFonts w:ascii="Arial" w:hAnsi="Arial" w:cs="Arial"/>
                <w:color w:val="000000" w:themeColor="text1"/>
                <w:sz w:val="24"/>
                <w:szCs w:val="24"/>
              </w:rPr>
            </w:pPr>
          </w:p>
          <w:p w14:paraId="2C302078" w14:textId="77777777" w:rsidR="00E430EE" w:rsidRPr="005A285D" w:rsidRDefault="00E430EE" w:rsidP="00C34968">
            <w:pPr>
              <w:spacing w:line="276" w:lineRule="auto"/>
              <w:ind w:left="315" w:right="1" w:hanging="10"/>
              <w:jc w:val="center"/>
              <w:rPr>
                <w:rFonts w:ascii="Arial" w:hAnsi="Arial" w:cs="Arial"/>
                <w:color w:val="000000" w:themeColor="text1"/>
                <w:sz w:val="24"/>
                <w:szCs w:val="24"/>
              </w:rPr>
            </w:pPr>
          </w:p>
          <w:p w14:paraId="4D5A560A" w14:textId="77777777" w:rsidR="00E430EE" w:rsidRPr="005A285D" w:rsidRDefault="00E430EE" w:rsidP="00C34968">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02E9876B" w14:textId="77777777" w:rsidR="00854A53" w:rsidRPr="00832085" w:rsidRDefault="00854A53" w:rsidP="00C34968">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261F63D7" w14:textId="77777777" w:rsidR="00E430EE" w:rsidRPr="005A285D" w:rsidRDefault="00E430EE" w:rsidP="00C34968">
            <w:pPr>
              <w:spacing w:line="276" w:lineRule="auto"/>
              <w:ind w:left="315" w:right="1" w:hanging="10"/>
              <w:jc w:val="center"/>
              <w:rPr>
                <w:rFonts w:ascii="Arial" w:hAnsi="Arial" w:cs="Arial"/>
                <w:color w:val="000000" w:themeColor="text1"/>
                <w:sz w:val="24"/>
                <w:szCs w:val="24"/>
              </w:rPr>
            </w:pPr>
          </w:p>
          <w:p w14:paraId="1D45F9D0" w14:textId="77777777" w:rsidR="00E430EE" w:rsidRDefault="00E430EE" w:rsidP="00C34968">
            <w:pPr>
              <w:spacing w:line="276" w:lineRule="auto"/>
              <w:ind w:left="315" w:right="1" w:hanging="10"/>
              <w:jc w:val="center"/>
              <w:rPr>
                <w:rFonts w:ascii="Arial" w:hAnsi="Arial" w:cs="Arial"/>
                <w:color w:val="000000" w:themeColor="text1"/>
                <w:sz w:val="24"/>
                <w:szCs w:val="24"/>
              </w:rPr>
            </w:pPr>
          </w:p>
          <w:p w14:paraId="208D57B6" w14:textId="77777777" w:rsidR="00E430EE" w:rsidRDefault="00E430EE" w:rsidP="00C34968">
            <w:pPr>
              <w:spacing w:line="276" w:lineRule="auto"/>
              <w:ind w:left="315" w:right="1" w:hanging="10"/>
              <w:jc w:val="center"/>
              <w:rPr>
                <w:rFonts w:ascii="Arial" w:hAnsi="Arial" w:cs="Arial"/>
                <w:color w:val="000000" w:themeColor="text1"/>
                <w:sz w:val="24"/>
                <w:szCs w:val="24"/>
              </w:rPr>
            </w:pPr>
          </w:p>
          <w:p w14:paraId="696AAEF7" w14:textId="77777777" w:rsidR="00E430EE" w:rsidRPr="005A285D" w:rsidRDefault="00E430EE" w:rsidP="00C34968">
            <w:pPr>
              <w:spacing w:line="276" w:lineRule="auto"/>
              <w:ind w:left="315" w:right="1" w:hanging="10"/>
              <w:jc w:val="center"/>
              <w:rPr>
                <w:rFonts w:ascii="Arial" w:hAnsi="Arial" w:cs="Arial"/>
                <w:color w:val="000000" w:themeColor="text1"/>
                <w:sz w:val="24"/>
                <w:szCs w:val="24"/>
              </w:rPr>
            </w:pPr>
          </w:p>
          <w:p w14:paraId="3CC72F5E" w14:textId="77777777" w:rsidR="00E430EE" w:rsidRPr="005A285D" w:rsidRDefault="00E430EE" w:rsidP="00C34968">
            <w:pPr>
              <w:spacing w:line="276" w:lineRule="auto"/>
              <w:ind w:left="315" w:right="1" w:hanging="10"/>
              <w:jc w:val="center"/>
              <w:rPr>
                <w:rFonts w:ascii="Arial" w:hAnsi="Arial" w:cs="Arial"/>
                <w:color w:val="000000" w:themeColor="text1"/>
                <w:sz w:val="24"/>
                <w:szCs w:val="24"/>
              </w:rPr>
            </w:pPr>
          </w:p>
          <w:p w14:paraId="407109BB" w14:textId="77777777" w:rsidR="00E430EE" w:rsidRPr="005A285D" w:rsidRDefault="00E430EE" w:rsidP="00C34968">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28"/>
    </w:tbl>
    <w:p w14:paraId="7C9B38A5" w14:textId="69D91B0F" w:rsidR="00E430EE" w:rsidRDefault="00E430EE" w:rsidP="00C44B9A">
      <w:pPr>
        <w:spacing w:after="0" w:line="276" w:lineRule="auto"/>
        <w:rPr>
          <w:rFonts w:ascii="Arial" w:hAnsi="Arial" w:cs="Arial"/>
          <w:sz w:val="24"/>
          <w:szCs w:val="24"/>
        </w:rPr>
      </w:pPr>
    </w:p>
    <w:sectPr w:rsidR="00E430EE"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5AE0B" w14:textId="77777777" w:rsidR="00AE7139" w:rsidRDefault="00AE7139">
      <w:pPr>
        <w:spacing w:after="0" w:line="240" w:lineRule="auto"/>
      </w:pPr>
      <w:r>
        <w:separator/>
      </w:r>
    </w:p>
  </w:endnote>
  <w:endnote w:type="continuationSeparator" w:id="0">
    <w:p w14:paraId="45EEACB1" w14:textId="77777777" w:rsidR="00AE7139" w:rsidRDefault="00AE7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5A209BD8" w:rsidR="008C6D1B" w:rsidRPr="00092723" w:rsidRDefault="00804656" w:rsidP="006A5AE3">
    <w:pPr>
      <w:pStyle w:val="Piedepgina"/>
      <w:jc w:val="right"/>
      <w:rPr>
        <w:sz w:val="18"/>
        <w:szCs w:val="18"/>
      </w:rPr>
    </w:pPr>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r>
      <w:rPr>
        <w:rFonts w:ascii="Arial" w:hAnsi="Arial" w:cs="Arial"/>
        <w:bCs/>
        <w:sz w:val="14"/>
        <w:szCs w:val="14"/>
      </w:rPr>
      <w:t>118</w:t>
    </w:r>
    <w:r w:rsidR="008C6D1B" w:rsidRPr="0083051D">
      <w:rPr>
        <w:rFonts w:ascii="Arial" w:hAnsi="Arial" w:cs="Arial"/>
        <w:bCs/>
        <w:sz w:val="14"/>
        <w:szCs w:val="14"/>
      </w:rPr>
      <w:t>/2022</w:t>
    </w:r>
    <w:r w:rsidR="008C6D1B">
      <w:rPr>
        <w:rFonts w:ascii="Arial" w:hAnsi="Arial" w:cs="Arial"/>
        <w:bCs/>
        <w:sz w:val="14"/>
        <w:szCs w:val="14"/>
      </w:rPr>
      <w:t xml:space="preserve">                                       </w:t>
    </w:r>
    <w:r w:rsidR="008C6D1B"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8C6D1B" w:rsidRPr="00092723">
              <w:rPr>
                <w:sz w:val="18"/>
                <w:szCs w:val="18"/>
              </w:rPr>
              <w:t xml:space="preserve">Página </w:t>
            </w:r>
            <w:r w:rsidR="008C6D1B" w:rsidRPr="00092723">
              <w:rPr>
                <w:b/>
                <w:bCs/>
                <w:sz w:val="18"/>
                <w:szCs w:val="18"/>
              </w:rPr>
              <w:fldChar w:fldCharType="begin"/>
            </w:r>
            <w:r w:rsidR="008C6D1B" w:rsidRPr="00092723">
              <w:rPr>
                <w:b/>
                <w:bCs/>
                <w:sz w:val="18"/>
                <w:szCs w:val="18"/>
              </w:rPr>
              <w:instrText>PAGE</w:instrText>
            </w:r>
            <w:r w:rsidR="008C6D1B" w:rsidRPr="00092723">
              <w:rPr>
                <w:b/>
                <w:bCs/>
                <w:sz w:val="18"/>
                <w:szCs w:val="18"/>
              </w:rPr>
              <w:fldChar w:fldCharType="separate"/>
            </w:r>
            <w:r w:rsidR="003C249F">
              <w:rPr>
                <w:b/>
                <w:bCs/>
                <w:noProof/>
                <w:sz w:val="18"/>
                <w:szCs w:val="18"/>
              </w:rPr>
              <w:t>20</w:t>
            </w:r>
            <w:r w:rsidR="008C6D1B" w:rsidRPr="00092723">
              <w:rPr>
                <w:b/>
                <w:bCs/>
                <w:sz w:val="18"/>
                <w:szCs w:val="18"/>
              </w:rPr>
              <w:fldChar w:fldCharType="end"/>
            </w:r>
            <w:r w:rsidR="008C6D1B" w:rsidRPr="00092723">
              <w:rPr>
                <w:sz w:val="18"/>
                <w:szCs w:val="18"/>
              </w:rPr>
              <w:t xml:space="preserve"> de </w:t>
            </w:r>
            <w:r w:rsidR="008C6D1B" w:rsidRPr="00092723">
              <w:rPr>
                <w:b/>
                <w:bCs/>
                <w:sz w:val="18"/>
                <w:szCs w:val="18"/>
              </w:rPr>
              <w:fldChar w:fldCharType="begin"/>
            </w:r>
            <w:r w:rsidR="008C6D1B" w:rsidRPr="00092723">
              <w:rPr>
                <w:b/>
                <w:bCs/>
                <w:sz w:val="18"/>
                <w:szCs w:val="18"/>
              </w:rPr>
              <w:instrText>NUMPAGES</w:instrText>
            </w:r>
            <w:r w:rsidR="008C6D1B" w:rsidRPr="00092723">
              <w:rPr>
                <w:b/>
                <w:bCs/>
                <w:sz w:val="18"/>
                <w:szCs w:val="18"/>
              </w:rPr>
              <w:fldChar w:fldCharType="separate"/>
            </w:r>
            <w:r w:rsidR="003C249F">
              <w:rPr>
                <w:b/>
                <w:bCs/>
                <w:noProof/>
                <w:sz w:val="18"/>
                <w:szCs w:val="18"/>
              </w:rPr>
              <w:t>29</w:t>
            </w:r>
            <w:r w:rsidR="008C6D1B" w:rsidRPr="00092723">
              <w:rPr>
                <w:b/>
                <w:bCs/>
                <w:sz w:val="18"/>
                <w:szCs w:val="18"/>
              </w:rPr>
              <w:fldChar w:fldCharType="end"/>
            </w:r>
          </w:sdtContent>
        </w:sdt>
      </w:sdtContent>
    </w:sdt>
  </w:p>
  <w:p w14:paraId="45D526A9" w14:textId="77777777" w:rsidR="008C6D1B" w:rsidRPr="008D6E2C" w:rsidRDefault="008C6D1B" w:rsidP="006A5AE3">
    <w:pPr>
      <w:tabs>
        <w:tab w:val="center" w:pos="4419"/>
        <w:tab w:val="right" w:pos="8838"/>
      </w:tabs>
      <w:spacing w:after="0" w:line="276" w:lineRule="auto"/>
      <w:jc w:val="center"/>
      <w:rPr>
        <w:rFonts w:ascii="Arial" w:hAnsi="Arial" w:cs="Arial"/>
        <w:bCs/>
        <w:sz w:val="14"/>
        <w:szCs w:val="14"/>
      </w:rPr>
    </w:pPr>
  </w:p>
  <w:p w14:paraId="0DDD6CE6" w14:textId="7B2DF234" w:rsidR="008C6D1B" w:rsidRPr="006A5AE3" w:rsidRDefault="008C6D1B" w:rsidP="006A5A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36087" w14:textId="77777777" w:rsidR="00AE7139" w:rsidRDefault="00AE7139">
      <w:pPr>
        <w:rPr>
          <w:sz w:val="12"/>
        </w:rPr>
      </w:pPr>
      <w:r>
        <w:separator/>
      </w:r>
    </w:p>
  </w:footnote>
  <w:footnote w:type="continuationSeparator" w:id="0">
    <w:p w14:paraId="5FFD9A5A" w14:textId="77777777" w:rsidR="00AE7139" w:rsidRDefault="00AE7139">
      <w:pPr>
        <w:rPr>
          <w:sz w:val="12"/>
        </w:rPr>
      </w:pPr>
      <w:r>
        <w:continuationSeparator/>
      </w:r>
    </w:p>
  </w:footnote>
  <w:footnote w:id="1">
    <w:p w14:paraId="1010C50D" w14:textId="5A6E0241" w:rsidR="00070D87" w:rsidRPr="002311CF" w:rsidRDefault="00070D87" w:rsidP="00070D8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070D87">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8C6D1B" w:rsidRPr="001F6901" w:rsidRDefault="008C6D1B"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8C6D1B" w:rsidRPr="009369CD" w:rsidRDefault="008C6D1B"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w:t>
      </w:r>
      <w:r w:rsidRPr="009369CD">
        <w:rPr>
          <w:rFonts w:ascii="Arial" w:hAnsi="Arial" w:cs="Arial"/>
          <w:sz w:val="14"/>
          <w:szCs w:val="14"/>
        </w:rPr>
        <w:t xml:space="preserve">Disponible para su consulta en </w:t>
      </w:r>
      <w:r w:rsidR="00000000">
        <w:fldChar w:fldCharType="begin"/>
      </w:r>
      <w:r w:rsidR="00000000">
        <w:instrText>HYPERLINK "https://dof.gob.mx/nota_detalle.php?codigo=5562178&amp;fecha=06/06/2019" \l "gsc.tab=0"</w:instrText>
      </w:r>
      <w:r w:rsidR="00000000">
        <w:fldChar w:fldCharType="separate"/>
      </w:r>
      <w:r w:rsidRPr="009369CD">
        <w:rPr>
          <w:rStyle w:val="Hipervnculo"/>
          <w:rFonts w:ascii="Arial" w:hAnsi="Arial" w:cs="Arial"/>
          <w:sz w:val="14"/>
          <w:szCs w:val="14"/>
        </w:rPr>
        <w:t>https://dof.gob.mx/nota_detalle.php?codigo=5562178&amp;fecha=06/06/2019#gsc.tab=0</w:t>
      </w:r>
      <w:r w:rsidR="00000000">
        <w:rPr>
          <w:rStyle w:val="Hipervnculo"/>
          <w:rFonts w:ascii="Arial" w:hAnsi="Arial" w:cs="Arial"/>
          <w:sz w:val="14"/>
          <w:szCs w:val="14"/>
        </w:rPr>
        <w:fldChar w:fldCharType="end"/>
      </w:r>
      <w:r w:rsidRPr="009369CD">
        <w:rPr>
          <w:rFonts w:ascii="Arial" w:hAnsi="Arial" w:cs="Arial"/>
          <w:sz w:val="14"/>
          <w:szCs w:val="14"/>
        </w:rPr>
        <w:t xml:space="preserve"> </w:t>
      </w:r>
    </w:p>
  </w:footnote>
  <w:footnote w:id="4">
    <w:p w14:paraId="7360CB50" w14:textId="77777777" w:rsidR="008C6D1B" w:rsidRPr="009369CD" w:rsidRDefault="008C6D1B"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8C6D1B" w:rsidRPr="009369CD" w:rsidRDefault="008C6D1B" w:rsidP="009369CD">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8C6D1B" w:rsidRPr="00996F2D" w:rsidRDefault="008C6D1B"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w:t>
      </w:r>
      <w:r w:rsidRPr="00996F2D">
        <w:rPr>
          <w:rFonts w:ascii="Arial" w:hAnsi="Arial" w:cs="Arial"/>
          <w:sz w:val="14"/>
          <w:szCs w:val="14"/>
        </w:rPr>
        <w:t xml:space="preserve">Disponible para su consulta en </w:t>
      </w:r>
      <w:r w:rsidR="00000000">
        <w:fldChar w:fldCharType="begin"/>
      </w:r>
      <w:r w:rsidR="00000000">
        <w:instrText>HYPERLINK "https://docs64.congresooaxaca.gob.mx/documents/decrets/POLXIV_0796.pdf"</w:instrText>
      </w:r>
      <w:r w:rsidR="00000000">
        <w:fldChar w:fldCharType="separate"/>
      </w:r>
      <w:r w:rsidRPr="00996F2D">
        <w:rPr>
          <w:rStyle w:val="Hipervnculo"/>
          <w:rFonts w:ascii="Arial" w:hAnsi="Arial" w:cs="Arial"/>
          <w:sz w:val="14"/>
          <w:szCs w:val="14"/>
        </w:rPr>
        <w:t>https://docs64.congresooaxaca.gob.mx/documents/decrets/POLXIV_0796.pdf</w:t>
      </w:r>
      <w:r w:rsidR="00000000">
        <w:rPr>
          <w:rStyle w:val="Hipervnculo"/>
          <w:rFonts w:ascii="Arial" w:hAnsi="Arial" w:cs="Arial"/>
          <w:sz w:val="14"/>
          <w:szCs w:val="14"/>
        </w:rPr>
        <w:fldChar w:fldCharType="end"/>
      </w:r>
      <w:r w:rsidRPr="00996F2D">
        <w:rPr>
          <w:rFonts w:ascii="Arial" w:hAnsi="Arial" w:cs="Arial"/>
          <w:sz w:val="14"/>
          <w:szCs w:val="14"/>
        </w:rPr>
        <w:t xml:space="preserve"> </w:t>
      </w:r>
    </w:p>
  </w:footnote>
  <w:footnote w:id="6">
    <w:p w14:paraId="4A02AA9E" w14:textId="77777777" w:rsidR="008C6D1B" w:rsidRPr="003964E0" w:rsidRDefault="008C6D1B" w:rsidP="006F0C09">
      <w:pPr>
        <w:pStyle w:val="Textonotapie"/>
        <w:spacing w:line="276" w:lineRule="auto"/>
        <w:jc w:val="left"/>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w:t>
      </w:r>
      <w:r w:rsidRPr="009369CD">
        <w:rPr>
          <w:rFonts w:ascii="Arial" w:hAnsi="Arial" w:cs="Arial"/>
          <w:sz w:val="14"/>
          <w:szCs w:val="14"/>
        </w:rPr>
        <w:t xml:space="preserve">Disponible para su consulta en </w:t>
      </w:r>
      <w:r w:rsidR="00000000">
        <w:fldChar w:fldCharType="begin"/>
      </w:r>
      <w:r w:rsidR="00000000">
        <w:instrText>HYPERLINK "https://www.ieepco.org.mx/archivos/acuerdos/2019/27%20DE%20DICIEMBRE/14%20ACUERDO%20SANTA%20INES%20YATZECHE.pdf"</w:instrText>
      </w:r>
      <w:r w:rsidR="00000000">
        <w:fldChar w:fldCharType="separate"/>
      </w:r>
      <w:r w:rsidRPr="00D96631">
        <w:rPr>
          <w:rStyle w:val="Hipervnculo"/>
          <w:rFonts w:ascii="Arial" w:hAnsi="Arial" w:cs="Arial"/>
          <w:sz w:val="14"/>
          <w:szCs w:val="14"/>
        </w:rPr>
        <w:t>https://www.ieepco.org.mx/archivos/acuerdos/2019/27%20DE%20DICIEMBRE/14%20ACUERDO%20SANTA%20INES%20YATZECHE.pdf</w:t>
      </w:r>
      <w:r w:rsidR="00000000">
        <w:rPr>
          <w:rStyle w:val="Hipervnculo"/>
          <w:rFonts w:ascii="Arial" w:hAnsi="Arial" w:cs="Arial"/>
          <w:sz w:val="14"/>
          <w:szCs w:val="14"/>
        </w:rPr>
        <w:fldChar w:fldCharType="end"/>
      </w:r>
    </w:p>
  </w:footnote>
  <w:footnote w:id="7">
    <w:p w14:paraId="30D0B33C" w14:textId="77777777" w:rsidR="008C6D1B" w:rsidRPr="00E409E8" w:rsidRDefault="008C6D1B"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w:t>
      </w:r>
      <w:r w:rsidRPr="00996F2D">
        <w:rPr>
          <w:rFonts w:ascii="Arial" w:hAnsi="Arial" w:cs="Arial"/>
          <w:sz w:val="14"/>
          <w:szCs w:val="14"/>
        </w:rPr>
        <w:t xml:space="preserve">Disponible para su consulta en </w:t>
      </w:r>
      <w:r w:rsidR="00000000">
        <w:fldChar w:fldCharType="begin"/>
      </w:r>
      <w:r w:rsidR="00000000">
        <w:instrText>HYPERLINK "http://www.periodicooficial.oaxaca.gob.mx/listado.php?d=2020-5-30"</w:instrText>
      </w:r>
      <w:r w:rsidR="00000000">
        <w:fldChar w:fldCharType="separate"/>
      </w:r>
      <w:r w:rsidRPr="00996F2D">
        <w:rPr>
          <w:rStyle w:val="Hipervnculo"/>
          <w:rFonts w:ascii="Arial" w:hAnsi="Arial" w:cs="Arial"/>
          <w:sz w:val="14"/>
          <w:szCs w:val="14"/>
        </w:rPr>
        <w:t>http://www.periodicooficial.oaxaca.gob.mx/listado.php?d=2020-5-30</w:t>
      </w:r>
      <w:r w:rsidR="00000000">
        <w:rPr>
          <w:rStyle w:val="Hipervnculo"/>
          <w:rFonts w:ascii="Arial" w:hAnsi="Arial" w:cs="Arial"/>
          <w:sz w:val="14"/>
          <w:szCs w:val="14"/>
        </w:rPr>
        <w:fldChar w:fldCharType="end"/>
      </w:r>
      <w:r w:rsidRPr="00E409E8">
        <w:rPr>
          <w:sz w:val="18"/>
          <w:szCs w:val="18"/>
        </w:rPr>
        <w:t xml:space="preserve"> </w:t>
      </w:r>
    </w:p>
  </w:footnote>
  <w:footnote w:id="8">
    <w:p w14:paraId="1D6A1C3E" w14:textId="77777777" w:rsidR="008C6D1B" w:rsidRPr="00805652" w:rsidRDefault="008C6D1B" w:rsidP="001E7B67">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w:t>
      </w:r>
      <w:r w:rsidRPr="00660CF8">
        <w:rPr>
          <w:rFonts w:ascii="Arial" w:hAnsi="Arial" w:cs="Arial"/>
          <w:sz w:val="14"/>
          <w:szCs w:val="14"/>
        </w:rPr>
        <w:t xml:space="preserve">Disponible para su consulta en </w:t>
      </w:r>
      <w:r w:rsidR="00000000">
        <w:fldChar w:fldCharType="begin"/>
      </w:r>
      <w:r w:rsidR="00000000">
        <w:instrText>HYPERLINK "http://www.periodicooficial.oaxaca.gob.mx/listado.php?d=2021-3-13"</w:instrText>
      </w:r>
      <w:r w:rsidR="00000000">
        <w:fldChar w:fldCharType="separate"/>
      </w:r>
      <w:r w:rsidRPr="00805652">
        <w:rPr>
          <w:rFonts w:ascii="Arial" w:hAnsi="Arial" w:cs="Arial"/>
          <w:sz w:val="14"/>
          <w:szCs w:val="14"/>
        </w:rPr>
        <w:t>http://www.periodicooficial.oaxaca.gob.mx/listado.php?d=2021-3-13</w:t>
      </w:r>
      <w:r w:rsidR="00000000">
        <w:rPr>
          <w:rFonts w:ascii="Arial" w:hAnsi="Arial" w:cs="Arial"/>
          <w:sz w:val="14"/>
          <w:szCs w:val="14"/>
        </w:rPr>
        <w:fldChar w:fldCharType="end"/>
      </w:r>
      <w:r w:rsidRPr="00805652">
        <w:rPr>
          <w:sz w:val="14"/>
          <w:szCs w:val="14"/>
        </w:rPr>
        <w:t xml:space="preserve">  </w:t>
      </w:r>
    </w:p>
  </w:footnote>
  <w:footnote w:id="9">
    <w:p w14:paraId="3D00E69E" w14:textId="17A0B3C6" w:rsidR="008C6D1B" w:rsidRPr="00EA6EAA" w:rsidRDefault="008C6D1B"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w:t>
      </w:r>
      <w:r w:rsidRPr="00EA6EAA">
        <w:rPr>
          <w:rFonts w:ascii="Arial" w:hAnsi="Arial" w:cs="Arial"/>
          <w:sz w:val="14"/>
          <w:szCs w:val="14"/>
        </w:rPr>
        <w:t xml:space="preserve">Disponible para su consulta en </w:t>
      </w:r>
      <w:r w:rsidR="00000000">
        <w:fldChar w:fldCharType="begin"/>
      </w:r>
      <w:r w:rsidR="00000000">
        <w:instrText>HYPERLINK "https://www.ieepco.org.mx/archivos/acuerdos/2021/ACUERDOIEEPCOCGSNI622020.pdf"</w:instrText>
      </w:r>
      <w:r w:rsidR="00000000">
        <w:fldChar w:fldCharType="separate"/>
      </w:r>
      <w:r w:rsidRPr="008903D2">
        <w:rPr>
          <w:rStyle w:val="Hipervnculo"/>
          <w:rFonts w:ascii="Arial" w:hAnsi="Arial" w:cs="Arial"/>
          <w:sz w:val="14"/>
          <w:szCs w:val="14"/>
        </w:rPr>
        <w:t>https://www.ieepco.org.mx/archivos/acuerdos/2021/ACUERDOIEEPCOCGSNI622020.pdf</w:t>
      </w:r>
      <w:r w:rsidR="00000000">
        <w:rPr>
          <w:rStyle w:val="Hipervnculo"/>
          <w:rFonts w:ascii="Arial" w:hAnsi="Arial" w:cs="Arial"/>
          <w:sz w:val="14"/>
          <w:szCs w:val="14"/>
        </w:rPr>
        <w:fldChar w:fldCharType="end"/>
      </w:r>
      <w:r>
        <w:rPr>
          <w:rFonts w:ascii="Arial" w:hAnsi="Arial" w:cs="Arial"/>
          <w:sz w:val="14"/>
          <w:szCs w:val="14"/>
        </w:rPr>
        <w:t xml:space="preserve"> </w:t>
      </w:r>
    </w:p>
  </w:footnote>
  <w:footnote w:id="10">
    <w:p w14:paraId="4D52C5CA" w14:textId="76D82AAC" w:rsidR="008C6D1B" w:rsidRPr="00EA6EAA" w:rsidRDefault="008C6D1B"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w:t>
      </w:r>
      <w:r w:rsidRPr="00EA6EAA">
        <w:rPr>
          <w:rFonts w:ascii="Arial" w:hAnsi="Arial" w:cs="Arial"/>
          <w:sz w:val="14"/>
          <w:szCs w:val="14"/>
        </w:rPr>
        <w:t xml:space="preserve">Disponible para su consulta en </w:t>
      </w:r>
      <w:r w:rsidR="00000000">
        <w:fldChar w:fldCharType="begin"/>
      </w:r>
      <w:r w:rsidR="00000000">
        <w:instrText>HYPERLINK "https://www.ieepco.org.mx/archivos/acuerdos/2021/ACUERDOIEEPCOCGSNI662020.pdf"</w:instrText>
      </w:r>
      <w:r w:rsidR="00000000">
        <w:fldChar w:fldCharType="separate"/>
      </w:r>
      <w:r w:rsidRPr="008903D2">
        <w:rPr>
          <w:rStyle w:val="Hipervnculo"/>
          <w:rFonts w:ascii="Arial" w:hAnsi="Arial" w:cs="Arial"/>
          <w:sz w:val="14"/>
          <w:szCs w:val="14"/>
        </w:rPr>
        <w:t>https://www.ieepco.org.mx/archivos/acuerdos/2021/ACUERDOIEEPCOCGSNI662020.pdf</w:t>
      </w:r>
      <w:r w:rsidR="00000000">
        <w:rPr>
          <w:rStyle w:val="Hipervnculo"/>
          <w:rFonts w:ascii="Arial" w:hAnsi="Arial" w:cs="Arial"/>
          <w:sz w:val="14"/>
          <w:szCs w:val="14"/>
        </w:rPr>
        <w:fldChar w:fldCharType="end"/>
      </w:r>
      <w:r>
        <w:rPr>
          <w:rFonts w:ascii="Arial" w:hAnsi="Arial" w:cs="Arial"/>
          <w:sz w:val="14"/>
          <w:szCs w:val="14"/>
        </w:rPr>
        <w:t xml:space="preserve"> </w:t>
      </w:r>
    </w:p>
  </w:footnote>
  <w:footnote w:id="11">
    <w:p w14:paraId="7709EA37" w14:textId="0A4BA92E" w:rsidR="008C6D1B" w:rsidRPr="00EA6EAA" w:rsidRDefault="008C6D1B"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w:t>
      </w:r>
      <w:r w:rsidRPr="00EA6EAA">
        <w:rPr>
          <w:rFonts w:ascii="Arial" w:hAnsi="Arial" w:cs="Arial"/>
          <w:sz w:val="14"/>
          <w:szCs w:val="14"/>
        </w:rPr>
        <w:t xml:space="preserve">Disponible para su consulta en </w:t>
      </w:r>
      <w:r w:rsidR="00000000">
        <w:fldChar w:fldCharType="begin"/>
      </w:r>
      <w:r w:rsidR="00000000">
        <w:instrText>HYPERLINK "https://www.ieepco.org.mx/archivos/acuerdos/2021/ACUERDOIEEPCOCGSNI672020.pdf"</w:instrText>
      </w:r>
      <w:r w:rsidR="00000000">
        <w:fldChar w:fldCharType="separate"/>
      </w:r>
      <w:r w:rsidRPr="008903D2">
        <w:rPr>
          <w:rStyle w:val="Hipervnculo"/>
          <w:rFonts w:ascii="Arial" w:hAnsi="Arial" w:cs="Arial"/>
          <w:sz w:val="14"/>
          <w:szCs w:val="14"/>
        </w:rPr>
        <w:t>https://www.ieepco.org.mx/archivos/acuerdos/2021/ACUERDOIEEPCOCGSNI672020.pdf</w:t>
      </w:r>
      <w:r w:rsidR="00000000">
        <w:rPr>
          <w:rStyle w:val="Hipervnculo"/>
          <w:rFonts w:ascii="Arial" w:hAnsi="Arial" w:cs="Arial"/>
          <w:sz w:val="14"/>
          <w:szCs w:val="14"/>
        </w:rPr>
        <w:fldChar w:fldCharType="end"/>
      </w:r>
      <w:r>
        <w:rPr>
          <w:rFonts w:ascii="Arial" w:hAnsi="Arial" w:cs="Arial"/>
          <w:sz w:val="14"/>
          <w:szCs w:val="14"/>
        </w:rPr>
        <w:t xml:space="preserve"> </w:t>
      </w:r>
    </w:p>
  </w:footnote>
  <w:footnote w:id="12">
    <w:p w14:paraId="731FBD2F" w14:textId="34E9FEBD" w:rsidR="008C6D1B" w:rsidRPr="007B13C4" w:rsidRDefault="008C6D1B"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w:t>
      </w:r>
      <w:r w:rsidRPr="007B13C4">
        <w:rPr>
          <w:rFonts w:ascii="Arial" w:hAnsi="Arial" w:cs="Arial"/>
          <w:sz w:val="14"/>
          <w:szCs w:val="14"/>
        </w:rPr>
        <w:t xml:space="preserve">Disponible para su consulta en: </w:t>
      </w:r>
      <w:r w:rsidR="00000000">
        <w:fldChar w:fldCharType="begin"/>
      </w:r>
      <w:r w:rsidR="00000000">
        <w:instrText>HYPERLINK "https://www.te.gob.mx/salasreg/ejecutoria/sentencias/xalapa/SX-JDC-0023-2020.pdf"</w:instrText>
      </w:r>
      <w:r w:rsidR="00000000">
        <w:fldChar w:fldCharType="separate"/>
      </w:r>
      <w:r w:rsidRPr="008903D2">
        <w:rPr>
          <w:rStyle w:val="Hipervnculo"/>
          <w:rFonts w:ascii="Arial" w:hAnsi="Arial" w:cs="Arial"/>
          <w:sz w:val="14"/>
          <w:szCs w:val="14"/>
        </w:rPr>
        <w:t>https://www.te.gob.mx/salasreg/ejecutoria/sentencias/xalapa/SX-JDC-0023-2020.pdf</w:t>
      </w:r>
      <w:r w:rsidR="00000000">
        <w:rPr>
          <w:rStyle w:val="Hipervnculo"/>
          <w:rFonts w:ascii="Arial" w:hAnsi="Arial" w:cs="Arial"/>
          <w:sz w:val="14"/>
          <w:szCs w:val="14"/>
        </w:rPr>
        <w:fldChar w:fldCharType="end"/>
      </w:r>
      <w:r>
        <w:rPr>
          <w:rFonts w:ascii="Arial" w:hAnsi="Arial" w:cs="Arial"/>
          <w:sz w:val="14"/>
          <w:szCs w:val="14"/>
        </w:rPr>
        <w:t xml:space="preserve"> </w:t>
      </w:r>
    </w:p>
  </w:footnote>
  <w:footnote w:id="13">
    <w:p w14:paraId="23A9970E" w14:textId="6654509A" w:rsidR="008C6D1B" w:rsidRDefault="008C6D1B"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w:t>
      </w:r>
      <w:r w:rsidRPr="007B13C4">
        <w:rPr>
          <w:rFonts w:ascii="Arial" w:hAnsi="Arial" w:cs="Arial"/>
          <w:sz w:val="14"/>
          <w:szCs w:val="14"/>
        </w:rPr>
        <w:t xml:space="preserve">Disponible para su consulta en: </w:t>
      </w:r>
      <w:r w:rsidR="00000000">
        <w:fldChar w:fldCharType="begin"/>
      </w:r>
      <w:r w:rsidR="00000000">
        <w:instrText>HYPERLINK "https://www.ieepco.org.mx/archivos/acuerdos/2020/EEPCOCGSNI242020.pdf"</w:instrText>
      </w:r>
      <w:r w:rsidR="00000000">
        <w:fldChar w:fldCharType="separate"/>
      </w:r>
      <w:r w:rsidRPr="008903D2">
        <w:rPr>
          <w:rStyle w:val="Hipervnculo"/>
          <w:rFonts w:ascii="Arial" w:hAnsi="Arial" w:cs="Arial"/>
          <w:sz w:val="14"/>
          <w:szCs w:val="14"/>
        </w:rPr>
        <w:t>https://www.ieepco.org.mx/archivos/acuerdos/2020/EEPCOCGSNI242020.pdf</w:t>
      </w:r>
      <w:r w:rsidR="00000000">
        <w:rPr>
          <w:rStyle w:val="Hipervnculo"/>
          <w:rFonts w:ascii="Arial" w:hAnsi="Arial" w:cs="Arial"/>
          <w:sz w:val="14"/>
          <w:szCs w:val="14"/>
        </w:rPr>
        <w:fldChar w:fldCharType="end"/>
      </w:r>
      <w:r>
        <w:rPr>
          <w:rFonts w:ascii="Arial" w:hAnsi="Arial" w:cs="Arial"/>
          <w:sz w:val="14"/>
          <w:szCs w:val="14"/>
        </w:rPr>
        <w:t xml:space="preserve"> </w:t>
      </w:r>
    </w:p>
  </w:footnote>
  <w:footnote w:id="14">
    <w:p w14:paraId="0D031E35" w14:textId="77777777" w:rsidR="008C6D1B" w:rsidRPr="00B0692C" w:rsidRDefault="008C6D1B" w:rsidP="00593C30">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r w:rsidR="00000000">
        <w:fldChar w:fldCharType="begin"/>
      </w:r>
      <w:r w:rsidR="00000000">
        <w:instrText>HYPERLINK "https://www.ieepco.org.mx/archivos/acuerdos/2022/IEEPCOCGSNI092022.pdf"</w:instrText>
      </w:r>
      <w:r w:rsidR="00000000">
        <w:fldChar w:fldCharType="separate"/>
      </w:r>
      <w:r w:rsidRPr="00B0692C">
        <w:rPr>
          <w:rStyle w:val="Hipervnculo"/>
          <w:rFonts w:ascii="Arial" w:hAnsi="Arial" w:cs="Arial"/>
          <w:sz w:val="14"/>
          <w:szCs w:val="14"/>
        </w:rPr>
        <w:t>https://www.ieepco.org.mx/archivos/acuerdos/2022/IEEPCOCGSNI092022.pdf</w:t>
      </w:r>
      <w:r w:rsidR="00000000">
        <w:rPr>
          <w:rStyle w:val="Hipervnculo"/>
          <w:rFonts w:ascii="Arial" w:hAnsi="Arial" w:cs="Arial"/>
          <w:sz w:val="14"/>
          <w:szCs w:val="14"/>
        </w:rPr>
        <w:fldChar w:fldCharType="end"/>
      </w:r>
    </w:p>
  </w:footnote>
  <w:footnote w:id="15">
    <w:p w14:paraId="3699DBCF" w14:textId="77777777" w:rsidR="008C6D1B" w:rsidRPr="004F260E" w:rsidRDefault="008C6D1B" w:rsidP="00593C30">
      <w:pPr>
        <w:pStyle w:val="Textonotapie"/>
        <w:spacing w:line="276" w:lineRule="auto"/>
        <w:rPr>
          <w:rFonts w:ascii="Arial" w:hAnsi="Arial" w:cs="Arial"/>
          <w:sz w:val="14"/>
          <w:szCs w:val="14"/>
          <w:lang w:val="es-ES"/>
        </w:rPr>
      </w:pPr>
      <w:r w:rsidRPr="004F260E">
        <w:rPr>
          <w:rStyle w:val="Refdenotaalpie"/>
          <w:rFonts w:ascii="Arial" w:hAnsi="Arial" w:cs="Arial"/>
          <w:sz w:val="14"/>
          <w:szCs w:val="14"/>
        </w:rPr>
        <w:footnoteRef/>
      </w:r>
      <w:r>
        <w:rPr>
          <w:rFonts w:ascii="Arial" w:hAnsi="Arial" w:cs="Arial"/>
          <w:sz w:val="14"/>
          <w:szCs w:val="14"/>
        </w:rPr>
        <w:t xml:space="preserve"> </w:t>
      </w:r>
      <w:r w:rsidRPr="004F260E">
        <w:rPr>
          <w:rFonts w:ascii="Arial" w:hAnsi="Arial" w:cs="Arial"/>
          <w:sz w:val="14"/>
          <w:szCs w:val="14"/>
        </w:rPr>
        <w:t xml:space="preserve">Disponible para su consulta en: </w:t>
      </w:r>
      <w:r w:rsidR="00000000">
        <w:fldChar w:fldCharType="begin"/>
      </w:r>
      <w:r w:rsidR="00000000">
        <w:instrText>HYPERLINK "https://www.ieepco.org.mx/archivos/SNI_CATALOGO2022//394_SANTA_INES_YATZECHE.pdf"</w:instrText>
      </w:r>
      <w:r w:rsidR="00000000">
        <w:fldChar w:fldCharType="separate"/>
      </w:r>
      <w:r w:rsidRPr="00A3457D">
        <w:rPr>
          <w:rStyle w:val="Hipervnculo"/>
          <w:rFonts w:ascii="Arial" w:hAnsi="Arial" w:cs="Arial"/>
          <w:sz w:val="14"/>
          <w:szCs w:val="14"/>
        </w:rPr>
        <w:t>https://www.ieepco.org.mx/archivos/SNI_CATALOGO2022//394_SANTA_INES_YATZECHE.pdf</w:t>
      </w:r>
      <w:r w:rsidR="00000000">
        <w:rPr>
          <w:rStyle w:val="Hipervnculo"/>
          <w:rFonts w:ascii="Arial" w:hAnsi="Arial" w:cs="Arial"/>
          <w:sz w:val="14"/>
          <w:szCs w:val="14"/>
        </w:rPr>
        <w:fldChar w:fldCharType="end"/>
      </w:r>
      <w:r>
        <w:rPr>
          <w:rFonts w:ascii="Arial" w:hAnsi="Arial" w:cs="Arial"/>
          <w:sz w:val="14"/>
          <w:szCs w:val="14"/>
        </w:rPr>
        <w:t xml:space="preserve"> </w:t>
      </w:r>
    </w:p>
  </w:footnote>
  <w:footnote w:id="16">
    <w:p w14:paraId="5ECD6E4B" w14:textId="77777777" w:rsidR="008C6D1B" w:rsidRPr="00916798" w:rsidRDefault="008C6D1B"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w:t>
      </w:r>
      <w:r w:rsidRPr="004F260E">
        <w:rPr>
          <w:rFonts w:ascii="Arial" w:hAnsi="Arial" w:cs="Arial"/>
          <w:sz w:val="14"/>
          <w:szCs w:val="14"/>
        </w:rPr>
        <w:t xml:space="preserve">Disponible para su consulta en </w:t>
      </w:r>
      <w:r w:rsidR="00000000">
        <w:fldChar w:fldCharType="begin"/>
      </w:r>
      <w:r w:rsidR="00000000">
        <w:instrText>HYPERLINK "https://www.ieepco.org.mx/archivos/acuerdos/2022/IEEPCOCGSNI042022.pdf"</w:instrText>
      </w:r>
      <w:r w:rsidR="00000000">
        <w:fldChar w:fldCharType="separate"/>
      </w:r>
      <w:r w:rsidRPr="004F260E">
        <w:rPr>
          <w:rStyle w:val="Hipervnculo"/>
          <w:rFonts w:ascii="Arial" w:hAnsi="Arial" w:cs="Arial"/>
          <w:sz w:val="14"/>
          <w:szCs w:val="14"/>
        </w:rPr>
        <w:t>https://www.ieepco.org.mx/archivos/acuerdos/2022/IEEPCOCGSNI042022.pdf</w:t>
      </w:r>
      <w:r w:rsidR="00000000">
        <w:rPr>
          <w:rStyle w:val="Hipervnculo"/>
          <w:rFonts w:ascii="Arial" w:hAnsi="Arial" w:cs="Arial"/>
          <w:sz w:val="14"/>
          <w:szCs w:val="14"/>
        </w:rPr>
        <w:fldChar w:fldCharType="end"/>
      </w:r>
      <w:r w:rsidRPr="00916798">
        <w:rPr>
          <w:rFonts w:ascii="Arial" w:hAnsi="Arial" w:cs="Arial"/>
          <w:sz w:val="16"/>
          <w:szCs w:val="16"/>
        </w:rPr>
        <w:t xml:space="preserve">   </w:t>
      </w:r>
    </w:p>
  </w:footnote>
  <w:footnote w:id="17">
    <w:p w14:paraId="05B67AA3" w14:textId="77777777" w:rsidR="00070D87" w:rsidRDefault="00070D87" w:rsidP="00070D87">
      <w:pPr>
        <w:pStyle w:val="Textonotapie"/>
        <w:spacing w:line="276" w:lineRule="auto"/>
        <w:jc w:val="left"/>
        <w:rPr>
          <w:rFonts w:ascii="Arial" w:hAnsi="Arial" w:cs="Arial"/>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r w:rsidR="00000000">
        <w:fldChar w:fldCharType="begin"/>
      </w:r>
      <w:r w:rsidR="00000000">
        <w:instrText>HYPERLINK "http://www.periodicooficial.oaxaca.gob.mx/listado.php?d=2022-10-25"</w:instrText>
      </w:r>
      <w:r w:rsidR="00000000">
        <w:fldChar w:fldCharType="separate"/>
      </w:r>
      <w:r>
        <w:rPr>
          <w:rStyle w:val="Hipervnculo"/>
          <w:rFonts w:ascii="Arial" w:hAnsi="Arial" w:cs="Arial"/>
          <w:sz w:val="14"/>
          <w:szCs w:val="14"/>
        </w:rPr>
        <w:t>http://www.periodicooficial.oaxaca.gob.mx/listado.php?d=2022-10-25</w:t>
      </w:r>
      <w:r w:rsidR="00000000">
        <w:rPr>
          <w:rStyle w:val="Hipervnculo"/>
          <w:rFonts w:ascii="Arial" w:hAnsi="Arial" w:cs="Arial"/>
          <w:sz w:val="14"/>
          <w:szCs w:val="14"/>
        </w:rPr>
        <w:fldChar w:fldCharType="end"/>
      </w:r>
      <w:r>
        <w:rPr>
          <w:rFonts w:ascii="Arial" w:hAnsi="Arial" w:cs="Arial"/>
          <w:sz w:val="14"/>
          <w:szCs w:val="14"/>
        </w:rPr>
        <w:t xml:space="preserve"> </w:t>
      </w:r>
    </w:p>
  </w:footnote>
  <w:footnote w:id="18">
    <w:p w14:paraId="40998B8D" w14:textId="77777777" w:rsidR="00070D87" w:rsidRPr="002311CF" w:rsidRDefault="00070D87" w:rsidP="00070D8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2311CF">
        <w:rPr>
          <w:rFonts w:ascii="Arial" w:hAnsi="Arial" w:cs="Arial"/>
          <w:sz w:val="14"/>
          <w:szCs w:val="14"/>
        </w:rPr>
        <w:t xml:space="preserve">Disponible para su consulta en </w:t>
      </w:r>
      <w:r w:rsidR="00000000">
        <w:fldChar w:fldCharType="begin"/>
      </w:r>
      <w:r w:rsidR="00000000">
        <w:instrText>HYPERLINK "https://www.ieepco.org.mx/archivos/acuerdos/2022/IEEPCOCG_86_2022.pdf"</w:instrText>
      </w:r>
      <w:r w:rsidR="00000000">
        <w:fldChar w:fldCharType="separate"/>
      </w:r>
      <w:r w:rsidRPr="002311CF">
        <w:rPr>
          <w:rStyle w:val="Hipervnculo"/>
          <w:rFonts w:ascii="Arial" w:hAnsi="Arial" w:cs="Arial"/>
          <w:sz w:val="14"/>
          <w:szCs w:val="14"/>
        </w:rPr>
        <w:t>https://www.ieepco.org.mx/archivos/acuerdos/2022/IEEPCOCG_86_2022.pdf</w:t>
      </w:r>
      <w:r w:rsidR="00000000">
        <w:rPr>
          <w:rStyle w:val="Hipervnculo"/>
          <w:rFonts w:ascii="Arial" w:hAnsi="Arial" w:cs="Arial"/>
          <w:sz w:val="14"/>
          <w:szCs w:val="14"/>
        </w:rPr>
        <w:fldChar w:fldCharType="end"/>
      </w:r>
      <w:r w:rsidRPr="002311CF">
        <w:rPr>
          <w:rFonts w:ascii="Arial" w:hAnsi="Arial" w:cs="Arial"/>
          <w:sz w:val="14"/>
          <w:szCs w:val="14"/>
        </w:rPr>
        <w:t xml:space="preserve"> </w:t>
      </w:r>
    </w:p>
  </w:footnote>
  <w:footnote w:id="19">
    <w:p w14:paraId="5D8B7A23" w14:textId="77777777" w:rsidR="00070D87" w:rsidRPr="002311CF" w:rsidRDefault="00070D87" w:rsidP="00070D8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2311CF">
        <w:rPr>
          <w:rFonts w:ascii="Arial" w:hAnsi="Arial" w:cs="Arial"/>
          <w:sz w:val="14"/>
          <w:szCs w:val="14"/>
        </w:rPr>
        <w:t xml:space="preserve">Disponible para su consulta en </w:t>
      </w:r>
      <w:r w:rsidR="00000000">
        <w:fldChar w:fldCharType="begin"/>
      </w:r>
      <w:r w:rsidR="00000000">
        <w:instrText>HYPERLINK "https://www.youtube.com/watch?v=j8kwxSAysj0"</w:instrText>
      </w:r>
      <w:r w:rsidR="00000000">
        <w:fldChar w:fldCharType="separate"/>
      </w:r>
      <w:r w:rsidRPr="002311CF">
        <w:rPr>
          <w:rStyle w:val="Hipervnculo"/>
          <w:rFonts w:ascii="Arial" w:hAnsi="Arial" w:cs="Arial"/>
          <w:sz w:val="14"/>
          <w:szCs w:val="14"/>
        </w:rPr>
        <w:t>https://www.youtube.com/watch?v=j8kwxSAysj0</w:t>
      </w:r>
      <w:r w:rsidR="00000000">
        <w:rPr>
          <w:rStyle w:val="Hipervnculo"/>
          <w:rFonts w:ascii="Arial" w:hAnsi="Arial" w:cs="Arial"/>
          <w:sz w:val="14"/>
          <w:szCs w:val="14"/>
        </w:rPr>
        <w:fldChar w:fldCharType="end"/>
      </w:r>
      <w:r w:rsidRPr="002311CF">
        <w:rPr>
          <w:rFonts w:ascii="Arial" w:hAnsi="Arial" w:cs="Arial"/>
          <w:sz w:val="14"/>
          <w:szCs w:val="14"/>
        </w:rPr>
        <w:t xml:space="preserve"> </w:t>
      </w:r>
    </w:p>
  </w:footnote>
  <w:footnote w:id="20">
    <w:p w14:paraId="1C6DE52C" w14:textId="77777777" w:rsidR="008C6D1B" w:rsidRDefault="008C6D1B" w:rsidP="00362CF1">
      <w:pPr>
        <w:pStyle w:val="Textonotapie"/>
        <w:spacing w:line="276" w:lineRule="auto"/>
        <w:rPr>
          <w:rFonts w:ascii="Arial" w:hAnsi="Arial" w:cs="Arial"/>
          <w:color w:val="000000"/>
          <w:sz w:val="14"/>
          <w:szCs w:val="14"/>
          <w:lang w:val="es-ES"/>
        </w:rPr>
      </w:pPr>
      <w:r>
        <w:rPr>
          <w:rStyle w:val="Refdenotaalpie"/>
          <w:rFonts w:ascii="Arial" w:hAnsi="Arial" w:cs="Arial"/>
          <w:sz w:val="14"/>
          <w:szCs w:val="14"/>
        </w:rPr>
        <w:footnoteRef/>
      </w:r>
      <w:r>
        <w:rPr>
          <w:rFonts w:ascii="Arial" w:hAnsi="Arial" w:cs="Arial"/>
          <w:sz w:val="14"/>
          <w:szCs w:val="14"/>
        </w:rPr>
        <w:t xml:space="preserve"> </w:t>
      </w:r>
      <w:bookmarkStart w:id="4" w:name="_Hlk94887733"/>
      <w:r>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4"/>
    </w:p>
  </w:footnote>
  <w:footnote w:id="21">
    <w:p w14:paraId="3EFD87B3" w14:textId="77777777" w:rsidR="008C6D1B" w:rsidRDefault="008C6D1B" w:rsidP="00362CF1">
      <w:pPr>
        <w:pStyle w:val="Textonotapie"/>
        <w:spacing w:line="276" w:lineRule="auto"/>
        <w:rPr>
          <w:rFonts w:ascii="Calibri" w:hAnsi="Calibri" w:cs="Calibri"/>
          <w:sz w:val="14"/>
          <w:szCs w:val="14"/>
          <w:lang w:val="es-ES"/>
        </w:rPr>
      </w:pPr>
      <w:r>
        <w:rPr>
          <w:rStyle w:val="Refdenotaalpie"/>
          <w:rFonts w:ascii="Arial" w:hAnsi="Arial" w:cs="Arial"/>
          <w:sz w:val="14"/>
          <w:szCs w:val="14"/>
        </w:rPr>
        <w:footnoteRef/>
      </w:r>
      <w:bookmarkStart w:id="5" w:name="_Hlk94887926"/>
      <w:r>
        <w:rPr>
          <w:rFonts w:ascii="Arial" w:hAnsi="Arial" w:cs="Arial"/>
          <w:sz w:val="14"/>
          <w:szCs w:val="14"/>
        </w:rPr>
        <w:t xml:space="preserve"> </w:t>
      </w:r>
      <w:r>
        <w:rPr>
          <w:rFonts w:ascii="Arial" w:hAnsi="Arial" w:cs="Arial"/>
          <w:sz w:val="14"/>
          <w:szCs w:val="14"/>
        </w:rPr>
        <w:t>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2">
    <w:p w14:paraId="1F4BB924" w14:textId="77777777" w:rsidR="008C6D1B" w:rsidRDefault="008C6D1B" w:rsidP="00362CF1">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w:t>
      </w:r>
      <w:r>
        <w:rPr>
          <w:rFonts w:ascii="Arial" w:hAnsi="Arial" w:cs="Arial"/>
          <w:sz w:val="14"/>
          <w:szCs w:val="14"/>
          <w:lang w:val="es-ES"/>
        </w:rPr>
        <w:t xml:space="preserve">Corte Interamericana de Derechos Humanos (Corte IDH), Caso Comunidad Indígena </w:t>
      </w:r>
      <w:proofErr w:type="spellStart"/>
      <w:r>
        <w:rPr>
          <w:rFonts w:ascii="Arial" w:hAnsi="Arial" w:cs="Arial"/>
          <w:sz w:val="14"/>
          <w:szCs w:val="14"/>
          <w:lang w:val="es-ES"/>
        </w:rPr>
        <w:t>Yakye</w:t>
      </w:r>
      <w:proofErr w:type="spellEnd"/>
      <w:r>
        <w:rPr>
          <w:rFonts w:ascii="Arial" w:hAnsi="Arial" w:cs="Arial"/>
          <w:sz w:val="14"/>
          <w:szCs w:val="14"/>
          <w:lang w:val="es-ES"/>
        </w:rPr>
        <w:t xml:space="preserve"> Axa Vs. Paraguay. Fondo Reparaciones y Costas, sentencia 17 de junio de 2005, párrafos 51 y 63. </w:t>
      </w:r>
    </w:p>
  </w:footnote>
  <w:footnote w:id="23">
    <w:p w14:paraId="370A6F1F" w14:textId="77777777" w:rsidR="008C6D1B" w:rsidRDefault="008C6D1B" w:rsidP="00362CF1">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w:t>
      </w:r>
      <w:bookmarkStart w:id="9" w:name="_Hlk94891232"/>
      <w:r>
        <w:rPr>
          <w:rFonts w:ascii="Arial" w:hAnsi="Arial" w:cs="Arial"/>
          <w:sz w:val="14"/>
          <w:szCs w:val="14"/>
        </w:rPr>
        <w:t>Jurisprudencia 19/2018 de rubro JUZGAR CON PERSPECTIVA INTERCULTURAL. ELEMENTOS MÍNIMOS PARA SU APLICACIÓN EN MATERIA ELECTORAL.</w:t>
      </w:r>
      <w:bookmarkEnd w:id="9"/>
      <w:r>
        <w:rPr>
          <w:rFonts w:ascii="Arial" w:hAnsi="Arial" w:cs="Arial"/>
          <w:sz w:val="14"/>
          <w:szCs w:val="14"/>
        </w:rPr>
        <w:t xml:space="preserve"> </w:t>
      </w:r>
    </w:p>
  </w:footnote>
  <w:footnote w:id="24">
    <w:p w14:paraId="2B9C80C7" w14:textId="77777777" w:rsidR="008C6D1B" w:rsidRPr="00E81B31" w:rsidRDefault="008C6D1B" w:rsidP="000A5681">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2E051B0D" w14:textId="77777777" w:rsidR="008C6D1B" w:rsidRPr="00AA70DE" w:rsidRDefault="008C6D1B" w:rsidP="000A5681">
      <w:pPr>
        <w:pBdr>
          <w:top w:val="nil"/>
          <w:left w:val="nil"/>
          <w:bottom w:val="nil"/>
          <w:right w:val="nil"/>
          <w:between w:val="nil"/>
        </w:pBdr>
        <w:spacing w:after="0" w:line="240" w:lineRule="auto"/>
        <w:rPr>
          <w:rFonts w:ascii="Arial" w:hAnsi="Arial" w:cs="Arial"/>
          <w:sz w:val="14"/>
          <w:szCs w:val="14"/>
        </w:rPr>
      </w:pPr>
    </w:p>
  </w:footnote>
  <w:footnote w:id="25">
    <w:p w14:paraId="2A20FE80" w14:textId="77777777" w:rsidR="008C6D1B" w:rsidRPr="00AA70DE" w:rsidRDefault="008C6D1B" w:rsidP="000A5681">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sz w:val="14"/>
          <w:szCs w:val="14"/>
        </w:rPr>
        <w:t>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597ABDB7" w14:textId="77777777" w:rsidR="008C6D1B" w:rsidRPr="00AA70DE" w:rsidRDefault="008C6D1B" w:rsidP="000E0F1A">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8C6D1B" w:rsidRDefault="008C6D1B">
    <w:pPr>
      <w:tabs>
        <w:tab w:val="center" w:pos="4419"/>
        <w:tab w:val="right" w:pos="8838"/>
      </w:tabs>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92188" w14:textId="2834F97D" w:rsidR="00804656" w:rsidRPr="00E076B9" w:rsidRDefault="00804656" w:rsidP="00804656">
    <w:pPr>
      <w:spacing w:after="0" w:line="276" w:lineRule="auto"/>
      <w:ind w:left="720"/>
      <w:rPr>
        <w:rFonts w:ascii="Arial" w:hAnsi="Arial" w:cs="Arial"/>
        <w:b/>
        <w:sz w:val="24"/>
        <w:szCs w:val="24"/>
      </w:rPr>
    </w:pPr>
    <w:bookmarkStart w:id="29" w:name="_Hlk125545873"/>
    <w:r w:rsidRPr="00E076B9">
      <w:rPr>
        <w:rFonts w:ascii="Arial" w:hAnsi="Arial" w:cs="Arial"/>
        <w:b/>
        <w:sz w:val="24"/>
        <w:szCs w:val="24"/>
      </w:rPr>
      <w:t>IEEPCO-</w:t>
    </w:r>
    <w:r w:rsidRPr="00115DD5">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118</w:t>
    </w:r>
    <w:r w:rsidRPr="00E076B9">
      <w:rPr>
        <w:rFonts w:ascii="Arial" w:hAnsi="Arial" w:cs="Arial"/>
        <w:b/>
        <w:sz w:val="24"/>
        <w:szCs w:val="24"/>
      </w:rPr>
      <w:t>/2022</w:t>
    </w:r>
  </w:p>
  <w:bookmarkEnd w:id="29"/>
  <w:p w14:paraId="02BA6D00" w14:textId="77777777" w:rsidR="008C6D1B" w:rsidRPr="0083051D" w:rsidRDefault="008C6D1B" w:rsidP="0083051D">
    <w:pPr>
      <w:spacing w:after="0" w:line="276" w:lineRule="auto"/>
      <w:rPr>
        <w:rFonts w:ascii="Arial" w:hAnsi="Arial" w:cs="Arial"/>
        <w:b/>
        <w:sz w:val="24"/>
        <w:szCs w:val="24"/>
      </w:rPr>
    </w:pPr>
  </w:p>
  <w:p w14:paraId="7568DC82" w14:textId="68D4D8EE" w:rsidR="008C6D1B" w:rsidRPr="0083051D" w:rsidRDefault="00804656" w:rsidP="00804656">
    <w:pPr>
      <w:spacing w:after="0" w:line="276" w:lineRule="auto"/>
      <w:ind w:left="720"/>
      <w:rPr>
        <w:rFonts w:ascii="Arial" w:hAnsi="Arial" w:cs="Arial"/>
        <w:b/>
        <w:sz w:val="24"/>
        <w:szCs w:val="24"/>
      </w:rPr>
    </w:pPr>
    <w:bookmarkStart w:id="30"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0"/>
    <w:r>
      <w:rPr>
        <w:rFonts w:ascii="Arial" w:hAnsi="Arial" w:cs="Arial"/>
        <w:b/>
        <w:sz w:val="24"/>
        <w:szCs w:val="24"/>
      </w:rPr>
      <w:t xml:space="preserve"> </w:t>
    </w:r>
    <w:r w:rsidR="008C6D1B" w:rsidRPr="0083051D">
      <w:rPr>
        <w:rFonts w:ascii="Arial" w:hAnsi="Arial" w:cs="Arial"/>
        <w:b/>
        <w:sz w:val="24"/>
        <w:szCs w:val="24"/>
      </w:rPr>
      <w:t>DEL INSTITUTO ESTATAL ELECTORAL Y DE PARTICIPACIÓN CIUDADANA DE OAXACA, RESPECTO DE LA ELECCIÓN ORDINARIA DE CONCEJALÍAS AL AYUNTAMIENTO</w:t>
    </w:r>
    <w:r w:rsidR="008C6D1B">
      <w:rPr>
        <w:rFonts w:ascii="Arial" w:hAnsi="Arial" w:cs="Arial"/>
        <w:b/>
        <w:sz w:val="24"/>
        <w:szCs w:val="24"/>
      </w:rPr>
      <w:t xml:space="preserve"> DE SANTA I</w:t>
    </w:r>
    <w:r w:rsidR="005B063F">
      <w:rPr>
        <w:rFonts w:ascii="Arial" w:hAnsi="Arial" w:cs="Arial"/>
        <w:b/>
        <w:sz w:val="24"/>
        <w:szCs w:val="24"/>
      </w:rPr>
      <w:t>NÉ</w:t>
    </w:r>
    <w:r w:rsidR="008C6D1B">
      <w:rPr>
        <w:rFonts w:ascii="Arial" w:hAnsi="Arial" w:cs="Arial"/>
        <w:b/>
        <w:sz w:val="24"/>
        <w:szCs w:val="24"/>
      </w:rPr>
      <w:t>S YATZECHE,</w:t>
    </w:r>
    <w:r w:rsidR="008C6D1B" w:rsidRPr="0083051D">
      <w:rPr>
        <w:rFonts w:ascii="Arial" w:hAnsi="Arial" w:cs="Arial"/>
        <w:b/>
        <w:sz w:val="24"/>
        <w:szCs w:val="24"/>
      </w:rPr>
      <w:t xml:space="preserve"> </w:t>
    </w:r>
    <w:r w:rsidR="008C6D1B">
      <w:rPr>
        <w:rFonts w:ascii="Arial" w:hAnsi="Arial" w:cs="Arial"/>
        <w:b/>
        <w:sz w:val="24"/>
        <w:szCs w:val="24"/>
      </w:rPr>
      <w:t xml:space="preserve">OAXACA, </w:t>
    </w:r>
    <w:r w:rsidR="008C6D1B" w:rsidRPr="0083051D">
      <w:rPr>
        <w:rFonts w:ascii="Arial" w:hAnsi="Arial" w:cs="Arial"/>
        <w:b/>
        <w:sz w:val="24"/>
        <w:szCs w:val="24"/>
      </w:rPr>
      <w:t>QUE ELECTORALMENTE SE RIGE POR SISTEMAS NORMATIVOS INDÍGENAS.</w:t>
    </w:r>
  </w:p>
  <w:p w14:paraId="52E06B19" w14:textId="47407E92" w:rsidR="008C6D1B" w:rsidRDefault="008C6D1B">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3F6B09"/>
    <w:multiLevelType w:val="hybridMultilevel"/>
    <w:tmpl w:val="133C3CA6"/>
    <w:lvl w:ilvl="0" w:tplc="4614D0F6">
      <w:start w:val="1"/>
      <w:numFmt w:val="upperRoman"/>
      <w:lvlText w:val="%1."/>
      <w:lvlJc w:val="left"/>
      <w:pPr>
        <w:ind w:left="1822" w:hanging="720"/>
      </w:pPr>
      <w:rPr>
        <w:rFonts w:hint="default"/>
      </w:rPr>
    </w:lvl>
    <w:lvl w:ilvl="1" w:tplc="080A0019" w:tentative="1">
      <w:start w:val="1"/>
      <w:numFmt w:val="lowerLetter"/>
      <w:lvlText w:val="%2."/>
      <w:lvlJc w:val="left"/>
      <w:pPr>
        <w:ind w:left="2182" w:hanging="360"/>
      </w:pPr>
    </w:lvl>
    <w:lvl w:ilvl="2" w:tplc="080A001B" w:tentative="1">
      <w:start w:val="1"/>
      <w:numFmt w:val="lowerRoman"/>
      <w:lvlText w:val="%3."/>
      <w:lvlJc w:val="right"/>
      <w:pPr>
        <w:ind w:left="2902" w:hanging="180"/>
      </w:pPr>
    </w:lvl>
    <w:lvl w:ilvl="3" w:tplc="080A000F" w:tentative="1">
      <w:start w:val="1"/>
      <w:numFmt w:val="decimal"/>
      <w:lvlText w:val="%4."/>
      <w:lvlJc w:val="left"/>
      <w:pPr>
        <w:ind w:left="3622" w:hanging="360"/>
      </w:pPr>
    </w:lvl>
    <w:lvl w:ilvl="4" w:tplc="080A0019" w:tentative="1">
      <w:start w:val="1"/>
      <w:numFmt w:val="lowerLetter"/>
      <w:lvlText w:val="%5."/>
      <w:lvlJc w:val="left"/>
      <w:pPr>
        <w:ind w:left="4342" w:hanging="360"/>
      </w:pPr>
    </w:lvl>
    <w:lvl w:ilvl="5" w:tplc="080A001B" w:tentative="1">
      <w:start w:val="1"/>
      <w:numFmt w:val="lowerRoman"/>
      <w:lvlText w:val="%6."/>
      <w:lvlJc w:val="right"/>
      <w:pPr>
        <w:ind w:left="5062" w:hanging="180"/>
      </w:pPr>
    </w:lvl>
    <w:lvl w:ilvl="6" w:tplc="080A000F" w:tentative="1">
      <w:start w:val="1"/>
      <w:numFmt w:val="decimal"/>
      <w:lvlText w:val="%7."/>
      <w:lvlJc w:val="left"/>
      <w:pPr>
        <w:ind w:left="5782" w:hanging="360"/>
      </w:pPr>
    </w:lvl>
    <w:lvl w:ilvl="7" w:tplc="080A0019" w:tentative="1">
      <w:start w:val="1"/>
      <w:numFmt w:val="lowerLetter"/>
      <w:lvlText w:val="%8."/>
      <w:lvlJc w:val="left"/>
      <w:pPr>
        <w:ind w:left="6502" w:hanging="360"/>
      </w:pPr>
    </w:lvl>
    <w:lvl w:ilvl="8" w:tplc="080A001B" w:tentative="1">
      <w:start w:val="1"/>
      <w:numFmt w:val="lowerRoman"/>
      <w:lvlText w:val="%9."/>
      <w:lvlJc w:val="right"/>
      <w:pPr>
        <w:ind w:left="7222"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4"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BA3392"/>
    <w:multiLevelType w:val="hybridMultilevel"/>
    <w:tmpl w:val="35FC5902"/>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7"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8"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0"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6"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7"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28"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9"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2"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4"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6"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7"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615942270">
    <w:abstractNumId w:val="9"/>
  </w:num>
  <w:num w:numId="2" w16cid:durableId="82268838">
    <w:abstractNumId w:val="19"/>
  </w:num>
  <w:num w:numId="3" w16cid:durableId="943880839">
    <w:abstractNumId w:val="0"/>
  </w:num>
  <w:num w:numId="4" w16cid:durableId="419640797">
    <w:abstractNumId w:val="17"/>
  </w:num>
  <w:num w:numId="5" w16cid:durableId="1654751196">
    <w:abstractNumId w:val="32"/>
  </w:num>
  <w:num w:numId="6" w16cid:durableId="479812945">
    <w:abstractNumId w:val="31"/>
  </w:num>
  <w:num w:numId="7" w16cid:durableId="1966693744">
    <w:abstractNumId w:val="36"/>
  </w:num>
  <w:num w:numId="8" w16cid:durableId="20401726">
    <w:abstractNumId w:val="25"/>
  </w:num>
  <w:num w:numId="9" w16cid:durableId="762914328">
    <w:abstractNumId w:val="4"/>
  </w:num>
  <w:num w:numId="10" w16cid:durableId="331304225">
    <w:abstractNumId w:val="28"/>
  </w:num>
  <w:num w:numId="11" w16cid:durableId="734822290">
    <w:abstractNumId w:val="3"/>
  </w:num>
  <w:num w:numId="12" w16cid:durableId="1340157624">
    <w:abstractNumId w:val="27"/>
  </w:num>
  <w:num w:numId="13" w16cid:durableId="548109301">
    <w:abstractNumId w:val="35"/>
  </w:num>
  <w:num w:numId="14" w16cid:durableId="1750151272">
    <w:abstractNumId w:val="33"/>
  </w:num>
  <w:num w:numId="15" w16cid:durableId="1493330775">
    <w:abstractNumId w:val="24"/>
  </w:num>
  <w:num w:numId="16" w16cid:durableId="1516067138">
    <w:abstractNumId w:val="13"/>
  </w:num>
  <w:num w:numId="17" w16cid:durableId="1376001929">
    <w:abstractNumId w:val="20"/>
  </w:num>
  <w:num w:numId="18" w16cid:durableId="1806198062">
    <w:abstractNumId w:val="14"/>
  </w:num>
  <w:num w:numId="19" w16cid:durableId="1054281481">
    <w:abstractNumId w:val="29"/>
  </w:num>
  <w:num w:numId="20" w16cid:durableId="1603417867">
    <w:abstractNumId w:val="15"/>
  </w:num>
  <w:num w:numId="21" w16cid:durableId="631524506">
    <w:abstractNumId w:val="8"/>
  </w:num>
  <w:num w:numId="22" w16cid:durableId="1769960794">
    <w:abstractNumId w:val="1"/>
  </w:num>
  <w:num w:numId="23" w16cid:durableId="1765178349">
    <w:abstractNumId w:val="34"/>
  </w:num>
  <w:num w:numId="24" w16cid:durableId="937523228">
    <w:abstractNumId w:val="37"/>
  </w:num>
  <w:num w:numId="25" w16cid:durableId="487017312">
    <w:abstractNumId w:val="11"/>
  </w:num>
  <w:num w:numId="26" w16cid:durableId="2006319921">
    <w:abstractNumId w:val="18"/>
  </w:num>
  <w:num w:numId="27" w16cid:durableId="1120882785">
    <w:abstractNumId w:val="5"/>
  </w:num>
  <w:num w:numId="28" w16cid:durableId="1747722028">
    <w:abstractNumId w:val="22"/>
  </w:num>
  <w:num w:numId="29" w16cid:durableId="1142428307">
    <w:abstractNumId w:val="30"/>
  </w:num>
  <w:num w:numId="30" w16cid:durableId="1464039180">
    <w:abstractNumId w:val="21"/>
  </w:num>
  <w:num w:numId="31" w16cid:durableId="1207135855">
    <w:abstractNumId w:val="23"/>
  </w:num>
  <w:num w:numId="32" w16cid:durableId="702635027">
    <w:abstractNumId w:val="6"/>
  </w:num>
  <w:num w:numId="33" w16cid:durableId="1488205118">
    <w:abstractNumId w:val="7"/>
  </w:num>
  <w:num w:numId="34" w16cid:durableId="1083264398">
    <w:abstractNumId w:val="12"/>
  </w:num>
  <w:num w:numId="35" w16cid:durableId="1128400823">
    <w:abstractNumId w:val="26"/>
  </w:num>
  <w:num w:numId="36" w16cid:durableId="1831827318">
    <w:abstractNumId w:val="10"/>
  </w:num>
  <w:num w:numId="37" w16cid:durableId="520245787">
    <w:abstractNumId w:val="2"/>
  </w:num>
  <w:num w:numId="38" w16cid:durableId="11212211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8622245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1D2C"/>
    <w:rsid w:val="00001E06"/>
    <w:rsid w:val="00005CCD"/>
    <w:rsid w:val="000060DD"/>
    <w:rsid w:val="000112E7"/>
    <w:rsid w:val="0001259F"/>
    <w:rsid w:val="000132A8"/>
    <w:rsid w:val="000164D7"/>
    <w:rsid w:val="00016704"/>
    <w:rsid w:val="00017BD6"/>
    <w:rsid w:val="00023715"/>
    <w:rsid w:val="00023A30"/>
    <w:rsid w:val="00025F89"/>
    <w:rsid w:val="000304AC"/>
    <w:rsid w:val="00031141"/>
    <w:rsid w:val="000326E0"/>
    <w:rsid w:val="00032FC5"/>
    <w:rsid w:val="00033462"/>
    <w:rsid w:val="000348C1"/>
    <w:rsid w:val="000364B5"/>
    <w:rsid w:val="0004023F"/>
    <w:rsid w:val="00041539"/>
    <w:rsid w:val="00043389"/>
    <w:rsid w:val="00044272"/>
    <w:rsid w:val="000445C6"/>
    <w:rsid w:val="00045732"/>
    <w:rsid w:val="00051067"/>
    <w:rsid w:val="00052641"/>
    <w:rsid w:val="00053DA3"/>
    <w:rsid w:val="00056DEA"/>
    <w:rsid w:val="0006042C"/>
    <w:rsid w:val="000612E3"/>
    <w:rsid w:val="00063BE7"/>
    <w:rsid w:val="00065A96"/>
    <w:rsid w:val="00070D87"/>
    <w:rsid w:val="000722B6"/>
    <w:rsid w:val="000743C1"/>
    <w:rsid w:val="0007543C"/>
    <w:rsid w:val="000754B2"/>
    <w:rsid w:val="00075F86"/>
    <w:rsid w:val="0007701F"/>
    <w:rsid w:val="00082AE8"/>
    <w:rsid w:val="00084C69"/>
    <w:rsid w:val="0008739A"/>
    <w:rsid w:val="000904B9"/>
    <w:rsid w:val="00090E4C"/>
    <w:rsid w:val="00091CE5"/>
    <w:rsid w:val="000935F4"/>
    <w:rsid w:val="000937F9"/>
    <w:rsid w:val="000946A0"/>
    <w:rsid w:val="00094DB2"/>
    <w:rsid w:val="0009567B"/>
    <w:rsid w:val="0009654E"/>
    <w:rsid w:val="000A0AE0"/>
    <w:rsid w:val="000A1F1E"/>
    <w:rsid w:val="000A2AB9"/>
    <w:rsid w:val="000A490B"/>
    <w:rsid w:val="000A5681"/>
    <w:rsid w:val="000A69CB"/>
    <w:rsid w:val="000B3D66"/>
    <w:rsid w:val="000B4328"/>
    <w:rsid w:val="000B515C"/>
    <w:rsid w:val="000B5E8F"/>
    <w:rsid w:val="000B731B"/>
    <w:rsid w:val="000B7E1C"/>
    <w:rsid w:val="000C0E66"/>
    <w:rsid w:val="000C4CD6"/>
    <w:rsid w:val="000C54BF"/>
    <w:rsid w:val="000C78B0"/>
    <w:rsid w:val="000D10DF"/>
    <w:rsid w:val="000D2157"/>
    <w:rsid w:val="000D6D1E"/>
    <w:rsid w:val="000E048F"/>
    <w:rsid w:val="000E0F1A"/>
    <w:rsid w:val="000E1073"/>
    <w:rsid w:val="000E4F09"/>
    <w:rsid w:val="000E5025"/>
    <w:rsid w:val="000E6724"/>
    <w:rsid w:val="000F2D49"/>
    <w:rsid w:val="000F3932"/>
    <w:rsid w:val="000F6AFF"/>
    <w:rsid w:val="000F7260"/>
    <w:rsid w:val="000F7820"/>
    <w:rsid w:val="00101DC7"/>
    <w:rsid w:val="00102746"/>
    <w:rsid w:val="0010483A"/>
    <w:rsid w:val="0010712E"/>
    <w:rsid w:val="00110EE2"/>
    <w:rsid w:val="00114A3D"/>
    <w:rsid w:val="001172A0"/>
    <w:rsid w:val="00122459"/>
    <w:rsid w:val="00122BC0"/>
    <w:rsid w:val="00123495"/>
    <w:rsid w:val="00125715"/>
    <w:rsid w:val="001262B9"/>
    <w:rsid w:val="00126EAD"/>
    <w:rsid w:val="001273A4"/>
    <w:rsid w:val="00130D94"/>
    <w:rsid w:val="00131BAD"/>
    <w:rsid w:val="00132E54"/>
    <w:rsid w:val="0013300D"/>
    <w:rsid w:val="00133F80"/>
    <w:rsid w:val="00135664"/>
    <w:rsid w:val="00135BD6"/>
    <w:rsid w:val="00136E7F"/>
    <w:rsid w:val="00143343"/>
    <w:rsid w:val="00143632"/>
    <w:rsid w:val="001452AB"/>
    <w:rsid w:val="00146A75"/>
    <w:rsid w:val="00146FF0"/>
    <w:rsid w:val="0015210F"/>
    <w:rsid w:val="001573FB"/>
    <w:rsid w:val="00161B69"/>
    <w:rsid w:val="00162F8B"/>
    <w:rsid w:val="0016370F"/>
    <w:rsid w:val="001660B3"/>
    <w:rsid w:val="00166E33"/>
    <w:rsid w:val="00171250"/>
    <w:rsid w:val="00172479"/>
    <w:rsid w:val="00172934"/>
    <w:rsid w:val="001735C7"/>
    <w:rsid w:val="00173806"/>
    <w:rsid w:val="00176E7D"/>
    <w:rsid w:val="0018039B"/>
    <w:rsid w:val="001807E9"/>
    <w:rsid w:val="001808E1"/>
    <w:rsid w:val="00182357"/>
    <w:rsid w:val="00182EF4"/>
    <w:rsid w:val="00184839"/>
    <w:rsid w:val="00187BAF"/>
    <w:rsid w:val="00191369"/>
    <w:rsid w:val="0019509B"/>
    <w:rsid w:val="001961E9"/>
    <w:rsid w:val="001964CC"/>
    <w:rsid w:val="0019679B"/>
    <w:rsid w:val="001A1F8A"/>
    <w:rsid w:val="001A26C8"/>
    <w:rsid w:val="001B18DD"/>
    <w:rsid w:val="001B2635"/>
    <w:rsid w:val="001B28D6"/>
    <w:rsid w:val="001B3568"/>
    <w:rsid w:val="001B55F8"/>
    <w:rsid w:val="001C1694"/>
    <w:rsid w:val="001C24FB"/>
    <w:rsid w:val="001C2624"/>
    <w:rsid w:val="001C2BDD"/>
    <w:rsid w:val="001C43EC"/>
    <w:rsid w:val="001C6020"/>
    <w:rsid w:val="001C630B"/>
    <w:rsid w:val="001D0AB3"/>
    <w:rsid w:val="001D41AA"/>
    <w:rsid w:val="001E7B67"/>
    <w:rsid w:val="001E7F93"/>
    <w:rsid w:val="001F0811"/>
    <w:rsid w:val="001F16E4"/>
    <w:rsid w:val="001F1DE2"/>
    <w:rsid w:val="001F6901"/>
    <w:rsid w:val="001F6D73"/>
    <w:rsid w:val="00200DD9"/>
    <w:rsid w:val="0020259D"/>
    <w:rsid w:val="0020567B"/>
    <w:rsid w:val="0020600A"/>
    <w:rsid w:val="002076DC"/>
    <w:rsid w:val="00207D2F"/>
    <w:rsid w:val="00210C3E"/>
    <w:rsid w:val="00223335"/>
    <w:rsid w:val="002235E9"/>
    <w:rsid w:val="00224701"/>
    <w:rsid w:val="00224A79"/>
    <w:rsid w:val="00224CB3"/>
    <w:rsid w:val="00224FC4"/>
    <w:rsid w:val="002258C3"/>
    <w:rsid w:val="002265E8"/>
    <w:rsid w:val="0023014B"/>
    <w:rsid w:val="00232001"/>
    <w:rsid w:val="002325E9"/>
    <w:rsid w:val="00232899"/>
    <w:rsid w:val="002341FD"/>
    <w:rsid w:val="002342DC"/>
    <w:rsid w:val="00237467"/>
    <w:rsid w:val="00241E32"/>
    <w:rsid w:val="00244823"/>
    <w:rsid w:val="00245367"/>
    <w:rsid w:val="00245D86"/>
    <w:rsid w:val="00246544"/>
    <w:rsid w:val="00251B28"/>
    <w:rsid w:val="00251D5D"/>
    <w:rsid w:val="002550FA"/>
    <w:rsid w:val="0026053D"/>
    <w:rsid w:val="00260676"/>
    <w:rsid w:val="00260689"/>
    <w:rsid w:val="00270C29"/>
    <w:rsid w:val="00272880"/>
    <w:rsid w:val="00273A83"/>
    <w:rsid w:val="00273F86"/>
    <w:rsid w:val="00276283"/>
    <w:rsid w:val="00277A01"/>
    <w:rsid w:val="00277FD0"/>
    <w:rsid w:val="00282612"/>
    <w:rsid w:val="00283035"/>
    <w:rsid w:val="00284066"/>
    <w:rsid w:val="00285BB0"/>
    <w:rsid w:val="00290162"/>
    <w:rsid w:val="00290C93"/>
    <w:rsid w:val="00291847"/>
    <w:rsid w:val="00292160"/>
    <w:rsid w:val="00292267"/>
    <w:rsid w:val="00292753"/>
    <w:rsid w:val="00292B29"/>
    <w:rsid w:val="00292C39"/>
    <w:rsid w:val="00292F53"/>
    <w:rsid w:val="0029670D"/>
    <w:rsid w:val="002A0016"/>
    <w:rsid w:val="002A0B46"/>
    <w:rsid w:val="002A0F2C"/>
    <w:rsid w:val="002A1092"/>
    <w:rsid w:val="002A32CA"/>
    <w:rsid w:val="002A7DB1"/>
    <w:rsid w:val="002A7F91"/>
    <w:rsid w:val="002B0AC9"/>
    <w:rsid w:val="002B1267"/>
    <w:rsid w:val="002B32E0"/>
    <w:rsid w:val="002C0281"/>
    <w:rsid w:val="002C7EF7"/>
    <w:rsid w:val="002D012F"/>
    <w:rsid w:val="002D0311"/>
    <w:rsid w:val="002D2C43"/>
    <w:rsid w:val="002D3CFC"/>
    <w:rsid w:val="002D6B0F"/>
    <w:rsid w:val="002D71BC"/>
    <w:rsid w:val="002E160C"/>
    <w:rsid w:val="002E1FE8"/>
    <w:rsid w:val="002E2071"/>
    <w:rsid w:val="002E21AD"/>
    <w:rsid w:val="002E26E9"/>
    <w:rsid w:val="002E458B"/>
    <w:rsid w:val="002E5CC2"/>
    <w:rsid w:val="002F02E8"/>
    <w:rsid w:val="002F44BA"/>
    <w:rsid w:val="002F469C"/>
    <w:rsid w:val="002F5351"/>
    <w:rsid w:val="00301A8E"/>
    <w:rsid w:val="00302994"/>
    <w:rsid w:val="00302FC4"/>
    <w:rsid w:val="00310C0C"/>
    <w:rsid w:val="0031253E"/>
    <w:rsid w:val="00312552"/>
    <w:rsid w:val="00312B56"/>
    <w:rsid w:val="00313440"/>
    <w:rsid w:val="0031641B"/>
    <w:rsid w:val="0031687D"/>
    <w:rsid w:val="0032226A"/>
    <w:rsid w:val="003226DD"/>
    <w:rsid w:val="00323B1C"/>
    <w:rsid w:val="00327AA4"/>
    <w:rsid w:val="00330781"/>
    <w:rsid w:val="00334B57"/>
    <w:rsid w:val="00335621"/>
    <w:rsid w:val="00335681"/>
    <w:rsid w:val="00336A57"/>
    <w:rsid w:val="00340052"/>
    <w:rsid w:val="0034231A"/>
    <w:rsid w:val="00344086"/>
    <w:rsid w:val="00346075"/>
    <w:rsid w:val="003462A2"/>
    <w:rsid w:val="0034703D"/>
    <w:rsid w:val="003503F7"/>
    <w:rsid w:val="003541E2"/>
    <w:rsid w:val="003616DB"/>
    <w:rsid w:val="00362CF1"/>
    <w:rsid w:val="003639C8"/>
    <w:rsid w:val="00364DAB"/>
    <w:rsid w:val="003663EE"/>
    <w:rsid w:val="0037086A"/>
    <w:rsid w:val="00370BD4"/>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64E0"/>
    <w:rsid w:val="003979CC"/>
    <w:rsid w:val="00397A5E"/>
    <w:rsid w:val="003A010B"/>
    <w:rsid w:val="003A078F"/>
    <w:rsid w:val="003A0AF9"/>
    <w:rsid w:val="003A0DE6"/>
    <w:rsid w:val="003A197A"/>
    <w:rsid w:val="003A40AC"/>
    <w:rsid w:val="003A5EDF"/>
    <w:rsid w:val="003B0DF6"/>
    <w:rsid w:val="003B14BC"/>
    <w:rsid w:val="003B60B3"/>
    <w:rsid w:val="003C0B54"/>
    <w:rsid w:val="003C21B9"/>
    <w:rsid w:val="003C249F"/>
    <w:rsid w:val="003C2D49"/>
    <w:rsid w:val="003C4D9C"/>
    <w:rsid w:val="003C5162"/>
    <w:rsid w:val="003D0CFE"/>
    <w:rsid w:val="003D2C20"/>
    <w:rsid w:val="003D34DC"/>
    <w:rsid w:val="003D5642"/>
    <w:rsid w:val="003D676C"/>
    <w:rsid w:val="003D7447"/>
    <w:rsid w:val="003D7D66"/>
    <w:rsid w:val="003E15D6"/>
    <w:rsid w:val="003E1DE5"/>
    <w:rsid w:val="003E1E32"/>
    <w:rsid w:val="003E2393"/>
    <w:rsid w:val="003E3099"/>
    <w:rsid w:val="003E42EA"/>
    <w:rsid w:val="003E5B2D"/>
    <w:rsid w:val="003E6D54"/>
    <w:rsid w:val="003F0F05"/>
    <w:rsid w:val="003F1FC8"/>
    <w:rsid w:val="003F229D"/>
    <w:rsid w:val="003F5C3B"/>
    <w:rsid w:val="003F6A49"/>
    <w:rsid w:val="003F6FFD"/>
    <w:rsid w:val="003F7D58"/>
    <w:rsid w:val="003F7E53"/>
    <w:rsid w:val="0040245E"/>
    <w:rsid w:val="00403863"/>
    <w:rsid w:val="004042F1"/>
    <w:rsid w:val="004105A3"/>
    <w:rsid w:val="00411562"/>
    <w:rsid w:val="00412C49"/>
    <w:rsid w:val="00412E92"/>
    <w:rsid w:val="00413453"/>
    <w:rsid w:val="004148F9"/>
    <w:rsid w:val="00414ED5"/>
    <w:rsid w:val="004160F5"/>
    <w:rsid w:val="00417A20"/>
    <w:rsid w:val="0042024D"/>
    <w:rsid w:val="00421175"/>
    <w:rsid w:val="004229FC"/>
    <w:rsid w:val="00423FE9"/>
    <w:rsid w:val="004240AA"/>
    <w:rsid w:val="00425A57"/>
    <w:rsid w:val="0043025B"/>
    <w:rsid w:val="0043074C"/>
    <w:rsid w:val="0043350F"/>
    <w:rsid w:val="00434048"/>
    <w:rsid w:val="00434AE0"/>
    <w:rsid w:val="0044203D"/>
    <w:rsid w:val="0044212E"/>
    <w:rsid w:val="00442519"/>
    <w:rsid w:val="00445E9A"/>
    <w:rsid w:val="00446F82"/>
    <w:rsid w:val="00447AA8"/>
    <w:rsid w:val="004514F6"/>
    <w:rsid w:val="00452E47"/>
    <w:rsid w:val="00452F33"/>
    <w:rsid w:val="00454135"/>
    <w:rsid w:val="00454569"/>
    <w:rsid w:val="0045657B"/>
    <w:rsid w:val="00456CAF"/>
    <w:rsid w:val="00457E0B"/>
    <w:rsid w:val="0046268E"/>
    <w:rsid w:val="00463D0B"/>
    <w:rsid w:val="00464C40"/>
    <w:rsid w:val="004658F0"/>
    <w:rsid w:val="00465F43"/>
    <w:rsid w:val="004666C4"/>
    <w:rsid w:val="00467346"/>
    <w:rsid w:val="00470E9F"/>
    <w:rsid w:val="00470FA3"/>
    <w:rsid w:val="004717BF"/>
    <w:rsid w:val="0047261B"/>
    <w:rsid w:val="00472EAB"/>
    <w:rsid w:val="00473EEF"/>
    <w:rsid w:val="004742AB"/>
    <w:rsid w:val="004768D1"/>
    <w:rsid w:val="0048441A"/>
    <w:rsid w:val="0048721A"/>
    <w:rsid w:val="00487C8D"/>
    <w:rsid w:val="00487CDC"/>
    <w:rsid w:val="0049123A"/>
    <w:rsid w:val="004914AC"/>
    <w:rsid w:val="004923B5"/>
    <w:rsid w:val="00493F05"/>
    <w:rsid w:val="0049499D"/>
    <w:rsid w:val="0049602E"/>
    <w:rsid w:val="004A48B7"/>
    <w:rsid w:val="004A6D0B"/>
    <w:rsid w:val="004B0076"/>
    <w:rsid w:val="004B073F"/>
    <w:rsid w:val="004B1332"/>
    <w:rsid w:val="004B1A65"/>
    <w:rsid w:val="004B42DB"/>
    <w:rsid w:val="004B7BA2"/>
    <w:rsid w:val="004C058F"/>
    <w:rsid w:val="004C0F48"/>
    <w:rsid w:val="004C381A"/>
    <w:rsid w:val="004C4583"/>
    <w:rsid w:val="004C4ABE"/>
    <w:rsid w:val="004C4E09"/>
    <w:rsid w:val="004D0630"/>
    <w:rsid w:val="004D2F16"/>
    <w:rsid w:val="004D34B1"/>
    <w:rsid w:val="004D3F40"/>
    <w:rsid w:val="004D4F9C"/>
    <w:rsid w:val="004E2E7C"/>
    <w:rsid w:val="004E2FBF"/>
    <w:rsid w:val="004E4559"/>
    <w:rsid w:val="004E4CCB"/>
    <w:rsid w:val="004E5CD5"/>
    <w:rsid w:val="004E7EBA"/>
    <w:rsid w:val="004F004F"/>
    <w:rsid w:val="004F0899"/>
    <w:rsid w:val="004F0C12"/>
    <w:rsid w:val="004F130A"/>
    <w:rsid w:val="004F260E"/>
    <w:rsid w:val="004F29DF"/>
    <w:rsid w:val="004F5B2A"/>
    <w:rsid w:val="004F75AB"/>
    <w:rsid w:val="004F7DA1"/>
    <w:rsid w:val="00501EFE"/>
    <w:rsid w:val="00501FA6"/>
    <w:rsid w:val="00504118"/>
    <w:rsid w:val="005063F0"/>
    <w:rsid w:val="0051293C"/>
    <w:rsid w:val="00513998"/>
    <w:rsid w:val="005157CE"/>
    <w:rsid w:val="00517F96"/>
    <w:rsid w:val="005227C7"/>
    <w:rsid w:val="00522988"/>
    <w:rsid w:val="00522AF7"/>
    <w:rsid w:val="00527C47"/>
    <w:rsid w:val="00530051"/>
    <w:rsid w:val="0053126E"/>
    <w:rsid w:val="00531491"/>
    <w:rsid w:val="005367B8"/>
    <w:rsid w:val="005372A3"/>
    <w:rsid w:val="00544579"/>
    <w:rsid w:val="00544F11"/>
    <w:rsid w:val="00547525"/>
    <w:rsid w:val="005512BE"/>
    <w:rsid w:val="005518B5"/>
    <w:rsid w:val="00551D04"/>
    <w:rsid w:val="005520AE"/>
    <w:rsid w:val="005522A5"/>
    <w:rsid w:val="005540A8"/>
    <w:rsid w:val="005577A5"/>
    <w:rsid w:val="00560505"/>
    <w:rsid w:val="005606E1"/>
    <w:rsid w:val="00563FB6"/>
    <w:rsid w:val="005664A5"/>
    <w:rsid w:val="005700A5"/>
    <w:rsid w:val="00573229"/>
    <w:rsid w:val="00575EA1"/>
    <w:rsid w:val="005909A3"/>
    <w:rsid w:val="0059307A"/>
    <w:rsid w:val="00593828"/>
    <w:rsid w:val="00593C30"/>
    <w:rsid w:val="005A00E6"/>
    <w:rsid w:val="005A2BA0"/>
    <w:rsid w:val="005A2D7F"/>
    <w:rsid w:val="005A37D7"/>
    <w:rsid w:val="005A79A1"/>
    <w:rsid w:val="005A7D6F"/>
    <w:rsid w:val="005B063F"/>
    <w:rsid w:val="005B1481"/>
    <w:rsid w:val="005B2326"/>
    <w:rsid w:val="005B2364"/>
    <w:rsid w:val="005B33E1"/>
    <w:rsid w:val="005B3ECD"/>
    <w:rsid w:val="005B420E"/>
    <w:rsid w:val="005B56CE"/>
    <w:rsid w:val="005B5D63"/>
    <w:rsid w:val="005B6E4D"/>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1A8A"/>
    <w:rsid w:val="005E44FE"/>
    <w:rsid w:val="005E4EDA"/>
    <w:rsid w:val="005E5FAD"/>
    <w:rsid w:val="005E6260"/>
    <w:rsid w:val="005E6422"/>
    <w:rsid w:val="005F3A87"/>
    <w:rsid w:val="005F5257"/>
    <w:rsid w:val="005F5765"/>
    <w:rsid w:val="005F6282"/>
    <w:rsid w:val="005F7EB4"/>
    <w:rsid w:val="00600F34"/>
    <w:rsid w:val="006011BA"/>
    <w:rsid w:val="00602392"/>
    <w:rsid w:val="00605069"/>
    <w:rsid w:val="00605C79"/>
    <w:rsid w:val="00605E8A"/>
    <w:rsid w:val="00606201"/>
    <w:rsid w:val="0060636B"/>
    <w:rsid w:val="00607131"/>
    <w:rsid w:val="00615180"/>
    <w:rsid w:val="006177E7"/>
    <w:rsid w:val="00617872"/>
    <w:rsid w:val="00617FD2"/>
    <w:rsid w:val="0062349C"/>
    <w:rsid w:val="0062415D"/>
    <w:rsid w:val="0062625A"/>
    <w:rsid w:val="0062710F"/>
    <w:rsid w:val="006273DA"/>
    <w:rsid w:val="0063042E"/>
    <w:rsid w:val="00630B7A"/>
    <w:rsid w:val="006316C0"/>
    <w:rsid w:val="00634A5C"/>
    <w:rsid w:val="00636654"/>
    <w:rsid w:val="00640254"/>
    <w:rsid w:val="0064072E"/>
    <w:rsid w:val="006418F7"/>
    <w:rsid w:val="00644BEB"/>
    <w:rsid w:val="00647DD2"/>
    <w:rsid w:val="006517C3"/>
    <w:rsid w:val="00651897"/>
    <w:rsid w:val="00651A2A"/>
    <w:rsid w:val="00652389"/>
    <w:rsid w:val="00654291"/>
    <w:rsid w:val="006552EA"/>
    <w:rsid w:val="00660CC6"/>
    <w:rsid w:val="00660F97"/>
    <w:rsid w:val="0066371C"/>
    <w:rsid w:val="0066465B"/>
    <w:rsid w:val="00664EAB"/>
    <w:rsid w:val="00665D58"/>
    <w:rsid w:val="00666FA2"/>
    <w:rsid w:val="006675AB"/>
    <w:rsid w:val="00670675"/>
    <w:rsid w:val="0067161D"/>
    <w:rsid w:val="00671D8D"/>
    <w:rsid w:val="0067274E"/>
    <w:rsid w:val="0068246A"/>
    <w:rsid w:val="0068381D"/>
    <w:rsid w:val="00684842"/>
    <w:rsid w:val="00684C50"/>
    <w:rsid w:val="006856DB"/>
    <w:rsid w:val="00686F03"/>
    <w:rsid w:val="006913B8"/>
    <w:rsid w:val="006924D9"/>
    <w:rsid w:val="006942D6"/>
    <w:rsid w:val="00695474"/>
    <w:rsid w:val="00696863"/>
    <w:rsid w:val="006A3099"/>
    <w:rsid w:val="006A5650"/>
    <w:rsid w:val="006A5A7C"/>
    <w:rsid w:val="006A5AE3"/>
    <w:rsid w:val="006A6FA0"/>
    <w:rsid w:val="006A7D61"/>
    <w:rsid w:val="006B1634"/>
    <w:rsid w:val="006B33E5"/>
    <w:rsid w:val="006B3F15"/>
    <w:rsid w:val="006B580D"/>
    <w:rsid w:val="006B6F0E"/>
    <w:rsid w:val="006C34BD"/>
    <w:rsid w:val="006C4021"/>
    <w:rsid w:val="006C5167"/>
    <w:rsid w:val="006C5383"/>
    <w:rsid w:val="006C5ACA"/>
    <w:rsid w:val="006C64F7"/>
    <w:rsid w:val="006D3565"/>
    <w:rsid w:val="006D3D83"/>
    <w:rsid w:val="006D4E2C"/>
    <w:rsid w:val="006D6AAB"/>
    <w:rsid w:val="006D7B96"/>
    <w:rsid w:val="006E19D9"/>
    <w:rsid w:val="006E2B71"/>
    <w:rsid w:val="006E4CB7"/>
    <w:rsid w:val="006E5144"/>
    <w:rsid w:val="006E5946"/>
    <w:rsid w:val="006E7DD3"/>
    <w:rsid w:val="006F0C09"/>
    <w:rsid w:val="006F44B5"/>
    <w:rsid w:val="006F6914"/>
    <w:rsid w:val="006F6979"/>
    <w:rsid w:val="006F7C73"/>
    <w:rsid w:val="00702D43"/>
    <w:rsid w:val="007057E6"/>
    <w:rsid w:val="007059D9"/>
    <w:rsid w:val="00705AF0"/>
    <w:rsid w:val="00705BEB"/>
    <w:rsid w:val="0070685D"/>
    <w:rsid w:val="007111E9"/>
    <w:rsid w:val="007116CE"/>
    <w:rsid w:val="0071190F"/>
    <w:rsid w:val="00713533"/>
    <w:rsid w:val="00714181"/>
    <w:rsid w:val="007154FE"/>
    <w:rsid w:val="00715FA1"/>
    <w:rsid w:val="00717206"/>
    <w:rsid w:val="007213F8"/>
    <w:rsid w:val="007257DD"/>
    <w:rsid w:val="007260D0"/>
    <w:rsid w:val="00726874"/>
    <w:rsid w:val="00727373"/>
    <w:rsid w:val="00727DC8"/>
    <w:rsid w:val="00730F5D"/>
    <w:rsid w:val="007348D1"/>
    <w:rsid w:val="00734CF5"/>
    <w:rsid w:val="00742822"/>
    <w:rsid w:val="00742E1C"/>
    <w:rsid w:val="00743B33"/>
    <w:rsid w:val="00745161"/>
    <w:rsid w:val="00745346"/>
    <w:rsid w:val="007471D8"/>
    <w:rsid w:val="00747407"/>
    <w:rsid w:val="007507BC"/>
    <w:rsid w:val="00750D63"/>
    <w:rsid w:val="00751724"/>
    <w:rsid w:val="00752172"/>
    <w:rsid w:val="00752CCE"/>
    <w:rsid w:val="00755D3A"/>
    <w:rsid w:val="00757E66"/>
    <w:rsid w:val="00761722"/>
    <w:rsid w:val="00761845"/>
    <w:rsid w:val="00763088"/>
    <w:rsid w:val="00767797"/>
    <w:rsid w:val="00767AB0"/>
    <w:rsid w:val="00770358"/>
    <w:rsid w:val="0077158B"/>
    <w:rsid w:val="00773718"/>
    <w:rsid w:val="00775CA7"/>
    <w:rsid w:val="00780BCD"/>
    <w:rsid w:val="007832C3"/>
    <w:rsid w:val="00784389"/>
    <w:rsid w:val="00786795"/>
    <w:rsid w:val="00787290"/>
    <w:rsid w:val="00787354"/>
    <w:rsid w:val="0078786C"/>
    <w:rsid w:val="00790E03"/>
    <w:rsid w:val="00791709"/>
    <w:rsid w:val="0079223E"/>
    <w:rsid w:val="00792D40"/>
    <w:rsid w:val="00793352"/>
    <w:rsid w:val="00796347"/>
    <w:rsid w:val="007A1242"/>
    <w:rsid w:val="007A1397"/>
    <w:rsid w:val="007A14FF"/>
    <w:rsid w:val="007A4FB9"/>
    <w:rsid w:val="007B1713"/>
    <w:rsid w:val="007B1881"/>
    <w:rsid w:val="007B2AD5"/>
    <w:rsid w:val="007B3CD1"/>
    <w:rsid w:val="007B5401"/>
    <w:rsid w:val="007B581F"/>
    <w:rsid w:val="007B66D1"/>
    <w:rsid w:val="007B71A4"/>
    <w:rsid w:val="007C0CE3"/>
    <w:rsid w:val="007C3C5D"/>
    <w:rsid w:val="007C74CA"/>
    <w:rsid w:val="007D0FEE"/>
    <w:rsid w:val="007D477E"/>
    <w:rsid w:val="007D4C85"/>
    <w:rsid w:val="007D4ECB"/>
    <w:rsid w:val="007E0A08"/>
    <w:rsid w:val="007E2BE8"/>
    <w:rsid w:val="007E54D3"/>
    <w:rsid w:val="007E6F9E"/>
    <w:rsid w:val="007E728A"/>
    <w:rsid w:val="007F08DE"/>
    <w:rsid w:val="007F0EF1"/>
    <w:rsid w:val="007F4F2D"/>
    <w:rsid w:val="007F506A"/>
    <w:rsid w:val="007F5658"/>
    <w:rsid w:val="00800A28"/>
    <w:rsid w:val="0080271C"/>
    <w:rsid w:val="00802D5B"/>
    <w:rsid w:val="00802FA4"/>
    <w:rsid w:val="00803C53"/>
    <w:rsid w:val="00804656"/>
    <w:rsid w:val="00804CF8"/>
    <w:rsid w:val="00804ECA"/>
    <w:rsid w:val="00806BAD"/>
    <w:rsid w:val="00811283"/>
    <w:rsid w:val="00811B84"/>
    <w:rsid w:val="00813457"/>
    <w:rsid w:val="00814730"/>
    <w:rsid w:val="00822021"/>
    <w:rsid w:val="0082264F"/>
    <w:rsid w:val="0082292E"/>
    <w:rsid w:val="00824C0A"/>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6D01"/>
    <w:rsid w:val="00847BD3"/>
    <w:rsid w:val="00850F82"/>
    <w:rsid w:val="00851C59"/>
    <w:rsid w:val="00854A53"/>
    <w:rsid w:val="00857D8D"/>
    <w:rsid w:val="00860A82"/>
    <w:rsid w:val="00860F95"/>
    <w:rsid w:val="008630EA"/>
    <w:rsid w:val="0086440C"/>
    <w:rsid w:val="00864F88"/>
    <w:rsid w:val="008660A4"/>
    <w:rsid w:val="00866189"/>
    <w:rsid w:val="00866992"/>
    <w:rsid w:val="00866C38"/>
    <w:rsid w:val="00867B40"/>
    <w:rsid w:val="00872B30"/>
    <w:rsid w:val="00875119"/>
    <w:rsid w:val="00875A0D"/>
    <w:rsid w:val="00876B00"/>
    <w:rsid w:val="0087773B"/>
    <w:rsid w:val="00880EA9"/>
    <w:rsid w:val="00885E9F"/>
    <w:rsid w:val="0088638A"/>
    <w:rsid w:val="00886D7A"/>
    <w:rsid w:val="00894D04"/>
    <w:rsid w:val="00896AD5"/>
    <w:rsid w:val="008A19B8"/>
    <w:rsid w:val="008A4D9A"/>
    <w:rsid w:val="008B0721"/>
    <w:rsid w:val="008B49B7"/>
    <w:rsid w:val="008B64FB"/>
    <w:rsid w:val="008B6B02"/>
    <w:rsid w:val="008B7F1E"/>
    <w:rsid w:val="008C0FE3"/>
    <w:rsid w:val="008C1260"/>
    <w:rsid w:val="008C659B"/>
    <w:rsid w:val="008C6A29"/>
    <w:rsid w:val="008C6D1B"/>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2215"/>
    <w:rsid w:val="008F27D6"/>
    <w:rsid w:val="008F3FAD"/>
    <w:rsid w:val="008F402A"/>
    <w:rsid w:val="008F602B"/>
    <w:rsid w:val="008F7D5D"/>
    <w:rsid w:val="008F7E0A"/>
    <w:rsid w:val="00901AC9"/>
    <w:rsid w:val="009026BD"/>
    <w:rsid w:val="00903027"/>
    <w:rsid w:val="00903F2C"/>
    <w:rsid w:val="009053FF"/>
    <w:rsid w:val="00905587"/>
    <w:rsid w:val="00905A46"/>
    <w:rsid w:val="00907954"/>
    <w:rsid w:val="00907B82"/>
    <w:rsid w:val="009101DE"/>
    <w:rsid w:val="00910EBD"/>
    <w:rsid w:val="009112CB"/>
    <w:rsid w:val="0091156C"/>
    <w:rsid w:val="00911AB1"/>
    <w:rsid w:val="009125C0"/>
    <w:rsid w:val="00912CF1"/>
    <w:rsid w:val="009131F2"/>
    <w:rsid w:val="00914C5F"/>
    <w:rsid w:val="00915A79"/>
    <w:rsid w:val="00916798"/>
    <w:rsid w:val="009235C2"/>
    <w:rsid w:val="00923E02"/>
    <w:rsid w:val="009270DB"/>
    <w:rsid w:val="00927966"/>
    <w:rsid w:val="00927E55"/>
    <w:rsid w:val="009338B0"/>
    <w:rsid w:val="00934729"/>
    <w:rsid w:val="009349C8"/>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769E"/>
    <w:rsid w:val="00960320"/>
    <w:rsid w:val="00961CC1"/>
    <w:rsid w:val="00962128"/>
    <w:rsid w:val="00963591"/>
    <w:rsid w:val="00963906"/>
    <w:rsid w:val="00963D4B"/>
    <w:rsid w:val="0096577F"/>
    <w:rsid w:val="009700F8"/>
    <w:rsid w:val="009707FD"/>
    <w:rsid w:val="009720A4"/>
    <w:rsid w:val="0097370A"/>
    <w:rsid w:val="00974381"/>
    <w:rsid w:val="009754B9"/>
    <w:rsid w:val="009756F6"/>
    <w:rsid w:val="009763F9"/>
    <w:rsid w:val="0098189F"/>
    <w:rsid w:val="00982658"/>
    <w:rsid w:val="009833F1"/>
    <w:rsid w:val="00984AD5"/>
    <w:rsid w:val="009856AA"/>
    <w:rsid w:val="00985CE5"/>
    <w:rsid w:val="00986ED2"/>
    <w:rsid w:val="00991129"/>
    <w:rsid w:val="009912E2"/>
    <w:rsid w:val="009931A3"/>
    <w:rsid w:val="009938FD"/>
    <w:rsid w:val="00993CC3"/>
    <w:rsid w:val="00996700"/>
    <w:rsid w:val="00996F2D"/>
    <w:rsid w:val="0099713A"/>
    <w:rsid w:val="009A0245"/>
    <w:rsid w:val="009A0E02"/>
    <w:rsid w:val="009A1CA6"/>
    <w:rsid w:val="009A22FF"/>
    <w:rsid w:val="009A4BC8"/>
    <w:rsid w:val="009A4C77"/>
    <w:rsid w:val="009A5827"/>
    <w:rsid w:val="009A5DD4"/>
    <w:rsid w:val="009A77A3"/>
    <w:rsid w:val="009B0FF6"/>
    <w:rsid w:val="009B15F7"/>
    <w:rsid w:val="009B208B"/>
    <w:rsid w:val="009B6F88"/>
    <w:rsid w:val="009C0183"/>
    <w:rsid w:val="009C2B0D"/>
    <w:rsid w:val="009C2E36"/>
    <w:rsid w:val="009C53D6"/>
    <w:rsid w:val="009C6305"/>
    <w:rsid w:val="009C7E62"/>
    <w:rsid w:val="009D38C7"/>
    <w:rsid w:val="009D4D11"/>
    <w:rsid w:val="009D4FCC"/>
    <w:rsid w:val="009D76B1"/>
    <w:rsid w:val="009E22B3"/>
    <w:rsid w:val="009E3A07"/>
    <w:rsid w:val="009E4458"/>
    <w:rsid w:val="009E504D"/>
    <w:rsid w:val="009E5664"/>
    <w:rsid w:val="009F0213"/>
    <w:rsid w:val="009F0ADE"/>
    <w:rsid w:val="009F1D48"/>
    <w:rsid w:val="00A00041"/>
    <w:rsid w:val="00A00A9C"/>
    <w:rsid w:val="00A00D82"/>
    <w:rsid w:val="00A01361"/>
    <w:rsid w:val="00A01ED2"/>
    <w:rsid w:val="00A02AB9"/>
    <w:rsid w:val="00A02DA9"/>
    <w:rsid w:val="00A0375B"/>
    <w:rsid w:val="00A0698D"/>
    <w:rsid w:val="00A07EE8"/>
    <w:rsid w:val="00A10871"/>
    <w:rsid w:val="00A10CA5"/>
    <w:rsid w:val="00A11869"/>
    <w:rsid w:val="00A12C7B"/>
    <w:rsid w:val="00A16930"/>
    <w:rsid w:val="00A16ADA"/>
    <w:rsid w:val="00A20293"/>
    <w:rsid w:val="00A2050E"/>
    <w:rsid w:val="00A24AF6"/>
    <w:rsid w:val="00A27535"/>
    <w:rsid w:val="00A33B4C"/>
    <w:rsid w:val="00A34B54"/>
    <w:rsid w:val="00A356C3"/>
    <w:rsid w:val="00A358E5"/>
    <w:rsid w:val="00A37923"/>
    <w:rsid w:val="00A37B33"/>
    <w:rsid w:val="00A40CE0"/>
    <w:rsid w:val="00A40D31"/>
    <w:rsid w:val="00A413BE"/>
    <w:rsid w:val="00A426C6"/>
    <w:rsid w:val="00A427DF"/>
    <w:rsid w:val="00A42C17"/>
    <w:rsid w:val="00A4358D"/>
    <w:rsid w:val="00A43B0F"/>
    <w:rsid w:val="00A452B1"/>
    <w:rsid w:val="00A47BD2"/>
    <w:rsid w:val="00A5050A"/>
    <w:rsid w:val="00A51674"/>
    <w:rsid w:val="00A52B75"/>
    <w:rsid w:val="00A55514"/>
    <w:rsid w:val="00A55BE7"/>
    <w:rsid w:val="00A575D6"/>
    <w:rsid w:val="00A57AE8"/>
    <w:rsid w:val="00A603D2"/>
    <w:rsid w:val="00A6179D"/>
    <w:rsid w:val="00A62EA0"/>
    <w:rsid w:val="00A63201"/>
    <w:rsid w:val="00A65BE1"/>
    <w:rsid w:val="00A713AE"/>
    <w:rsid w:val="00A7156D"/>
    <w:rsid w:val="00A722A5"/>
    <w:rsid w:val="00A72810"/>
    <w:rsid w:val="00A73407"/>
    <w:rsid w:val="00A74928"/>
    <w:rsid w:val="00A77B64"/>
    <w:rsid w:val="00A80C24"/>
    <w:rsid w:val="00A814CD"/>
    <w:rsid w:val="00A81735"/>
    <w:rsid w:val="00A821A1"/>
    <w:rsid w:val="00A83332"/>
    <w:rsid w:val="00A85406"/>
    <w:rsid w:val="00A869D4"/>
    <w:rsid w:val="00A9162C"/>
    <w:rsid w:val="00A93AE2"/>
    <w:rsid w:val="00A941DD"/>
    <w:rsid w:val="00A94EA7"/>
    <w:rsid w:val="00A95D5F"/>
    <w:rsid w:val="00A95EC8"/>
    <w:rsid w:val="00A97B05"/>
    <w:rsid w:val="00AA146D"/>
    <w:rsid w:val="00AA24FB"/>
    <w:rsid w:val="00AA2A43"/>
    <w:rsid w:val="00AA6A2E"/>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556E"/>
    <w:rsid w:val="00AC753A"/>
    <w:rsid w:val="00AC7996"/>
    <w:rsid w:val="00AD03E0"/>
    <w:rsid w:val="00AD1D0C"/>
    <w:rsid w:val="00AD4849"/>
    <w:rsid w:val="00AD4C74"/>
    <w:rsid w:val="00AD5132"/>
    <w:rsid w:val="00AD6080"/>
    <w:rsid w:val="00AE2482"/>
    <w:rsid w:val="00AE7139"/>
    <w:rsid w:val="00AF1357"/>
    <w:rsid w:val="00AF1809"/>
    <w:rsid w:val="00AF3DE9"/>
    <w:rsid w:val="00AF5BED"/>
    <w:rsid w:val="00AF6781"/>
    <w:rsid w:val="00B05C10"/>
    <w:rsid w:val="00B069E8"/>
    <w:rsid w:val="00B06B1C"/>
    <w:rsid w:val="00B11F50"/>
    <w:rsid w:val="00B13025"/>
    <w:rsid w:val="00B1576B"/>
    <w:rsid w:val="00B15EEB"/>
    <w:rsid w:val="00B16D54"/>
    <w:rsid w:val="00B233F5"/>
    <w:rsid w:val="00B23EB6"/>
    <w:rsid w:val="00B253DE"/>
    <w:rsid w:val="00B416A7"/>
    <w:rsid w:val="00B457D0"/>
    <w:rsid w:val="00B50988"/>
    <w:rsid w:val="00B518AD"/>
    <w:rsid w:val="00B51B51"/>
    <w:rsid w:val="00B5211B"/>
    <w:rsid w:val="00B523CB"/>
    <w:rsid w:val="00B5447C"/>
    <w:rsid w:val="00B5773F"/>
    <w:rsid w:val="00B5784E"/>
    <w:rsid w:val="00B63AF8"/>
    <w:rsid w:val="00B65612"/>
    <w:rsid w:val="00B65D99"/>
    <w:rsid w:val="00B70BA7"/>
    <w:rsid w:val="00B72F2D"/>
    <w:rsid w:val="00B73809"/>
    <w:rsid w:val="00B747CB"/>
    <w:rsid w:val="00B752B2"/>
    <w:rsid w:val="00B76D83"/>
    <w:rsid w:val="00B76E71"/>
    <w:rsid w:val="00B7730C"/>
    <w:rsid w:val="00B819E4"/>
    <w:rsid w:val="00B870D9"/>
    <w:rsid w:val="00B95E19"/>
    <w:rsid w:val="00B963E8"/>
    <w:rsid w:val="00B96D8D"/>
    <w:rsid w:val="00BA298B"/>
    <w:rsid w:val="00BA2D8E"/>
    <w:rsid w:val="00BA38D5"/>
    <w:rsid w:val="00BA58EA"/>
    <w:rsid w:val="00BA695B"/>
    <w:rsid w:val="00BA6A62"/>
    <w:rsid w:val="00BB0138"/>
    <w:rsid w:val="00BB025A"/>
    <w:rsid w:val="00BB1498"/>
    <w:rsid w:val="00BB1964"/>
    <w:rsid w:val="00BB2EFB"/>
    <w:rsid w:val="00BB5733"/>
    <w:rsid w:val="00BB590C"/>
    <w:rsid w:val="00BB59C1"/>
    <w:rsid w:val="00BB5F39"/>
    <w:rsid w:val="00BB66E4"/>
    <w:rsid w:val="00BB6CE4"/>
    <w:rsid w:val="00BC013F"/>
    <w:rsid w:val="00BC03D4"/>
    <w:rsid w:val="00BC18E2"/>
    <w:rsid w:val="00BC372F"/>
    <w:rsid w:val="00BD1C68"/>
    <w:rsid w:val="00BD1D05"/>
    <w:rsid w:val="00BD20B0"/>
    <w:rsid w:val="00BD3F4F"/>
    <w:rsid w:val="00BD540A"/>
    <w:rsid w:val="00BE0230"/>
    <w:rsid w:val="00BE1303"/>
    <w:rsid w:val="00BE3162"/>
    <w:rsid w:val="00BE364F"/>
    <w:rsid w:val="00BE3705"/>
    <w:rsid w:val="00BE766B"/>
    <w:rsid w:val="00BF0CD1"/>
    <w:rsid w:val="00BF1A11"/>
    <w:rsid w:val="00BF2800"/>
    <w:rsid w:val="00BF40D6"/>
    <w:rsid w:val="00BF53F9"/>
    <w:rsid w:val="00BF5FA3"/>
    <w:rsid w:val="00C000F6"/>
    <w:rsid w:val="00C02385"/>
    <w:rsid w:val="00C04560"/>
    <w:rsid w:val="00C05E36"/>
    <w:rsid w:val="00C064E2"/>
    <w:rsid w:val="00C1119B"/>
    <w:rsid w:val="00C12A83"/>
    <w:rsid w:val="00C15686"/>
    <w:rsid w:val="00C15FE6"/>
    <w:rsid w:val="00C161AA"/>
    <w:rsid w:val="00C17161"/>
    <w:rsid w:val="00C20108"/>
    <w:rsid w:val="00C21009"/>
    <w:rsid w:val="00C22037"/>
    <w:rsid w:val="00C24494"/>
    <w:rsid w:val="00C268EF"/>
    <w:rsid w:val="00C27EF4"/>
    <w:rsid w:val="00C3434A"/>
    <w:rsid w:val="00C34968"/>
    <w:rsid w:val="00C350C3"/>
    <w:rsid w:val="00C3672E"/>
    <w:rsid w:val="00C36F48"/>
    <w:rsid w:val="00C36F7C"/>
    <w:rsid w:val="00C36F9B"/>
    <w:rsid w:val="00C37317"/>
    <w:rsid w:val="00C402EC"/>
    <w:rsid w:val="00C4052E"/>
    <w:rsid w:val="00C41AFF"/>
    <w:rsid w:val="00C44B9A"/>
    <w:rsid w:val="00C45ACC"/>
    <w:rsid w:val="00C46A92"/>
    <w:rsid w:val="00C4701A"/>
    <w:rsid w:val="00C5033C"/>
    <w:rsid w:val="00C51C2D"/>
    <w:rsid w:val="00C53A25"/>
    <w:rsid w:val="00C54232"/>
    <w:rsid w:val="00C56E92"/>
    <w:rsid w:val="00C576EA"/>
    <w:rsid w:val="00C61FC8"/>
    <w:rsid w:val="00C62153"/>
    <w:rsid w:val="00C66981"/>
    <w:rsid w:val="00C67503"/>
    <w:rsid w:val="00C67745"/>
    <w:rsid w:val="00C71219"/>
    <w:rsid w:val="00C72BE5"/>
    <w:rsid w:val="00C736CF"/>
    <w:rsid w:val="00C7544A"/>
    <w:rsid w:val="00C75512"/>
    <w:rsid w:val="00C775BD"/>
    <w:rsid w:val="00C7761D"/>
    <w:rsid w:val="00C80338"/>
    <w:rsid w:val="00C81F10"/>
    <w:rsid w:val="00C8243A"/>
    <w:rsid w:val="00C844D0"/>
    <w:rsid w:val="00C84F3E"/>
    <w:rsid w:val="00C8671C"/>
    <w:rsid w:val="00C8723B"/>
    <w:rsid w:val="00C90EB6"/>
    <w:rsid w:val="00C912AE"/>
    <w:rsid w:val="00C91802"/>
    <w:rsid w:val="00C918FA"/>
    <w:rsid w:val="00C91A98"/>
    <w:rsid w:val="00C92760"/>
    <w:rsid w:val="00C94078"/>
    <w:rsid w:val="00C949BF"/>
    <w:rsid w:val="00C95009"/>
    <w:rsid w:val="00C95A4A"/>
    <w:rsid w:val="00C965F3"/>
    <w:rsid w:val="00C96AF4"/>
    <w:rsid w:val="00CA3216"/>
    <w:rsid w:val="00CA37CB"/>
    <w:rsid w:val="00CB084E"/>
    <w:rsid w:val="00CB1844"/>
    <w:rsid w:val="00CB2527"/>
    <w:rsid w:val="00CB2C20"/>
    <w:rsid w:val="00CB423B"/>
    <w:rsid w:val="00CB523B"/>
    <w:rsid w:val="00CB5BE1"/>
    <w:rsid w:val="00CB5CA0"/>
    <w:rsid w:val="00CB605B"/>
    <w:rsid w:val="00CB6458"/>
    <w:rsid w:val="00CB7D1A"/>
    <w:rsid w:val="00CB7F08"/>
    <w:rsid w:val="00CC025D"/>
    <w:rsid w:val="00CC1EFE"/>
    <w:rsid w:val="00CC3BF1"/>
    <w:rsid w:val="00CC7768"/>
    <w:rsid w:val="00CD0575"/>
    <w:rsid w:val="00CD0CB1"/>
    <w:rsid w:val="00CD14FD"/>
    <w:rsid w:val="00CD1A06"/>
    <w:rsid w:val="00CD422A"/>
    <w:rsid w:val="00CD4929"/>
    <w:rsid w:val="00CD5658"/>
    <w:rsid w:val="00CD583F"/>
    <w:rsid w:val="00CD7419"/>
    <w:rsid w:val="00CE058D"/>
    <w:rsid w:val="00CE311B"/>
    <w:rsid w:val="00CE4485"/>
    <w:rsid w:val="00CE4642"/>
    <w:rsid w:val="00CE5685"/>
    <w:rsid w:val="00CE692B"/>
    <w:rsid w:val="00CE798E"/>
    <w:rsid w:val="00CF040E"/>
    <w:rsid w:val="00CF5F5C"/>
    <w:rsid w:val="00D0027F"/>
    <w:rsid w:val="00D018F2"/>
    <w:rsid w:val="00D04743"/>
    <w:rsid w:val="00D0562E"/>
    <w:rsid w:val="00D05715"/>
    <w:rsid w:val="00D0573F"/>
    <w:rsid w:val="00D05C86"/>
    <w:rsid w:val="00D10A0E"/>
    <w:rsid w:val="00D14FE1"/>
    <w:rsid w:val="00D16C54"/>
    <w:rsid w:val="00D17DF8"/>
    <w:rsid w:val="00D2041F"/>
    <w:rsid w:val="00D22043"/>
    <w:rsid w:val="00D2293E"/>
    <w:rsid w:val="00D2385E"/>
    <w:rsid w:val="00D23966"/>
    <w:rsid w:val="00D25845"/>
    <w:rsid w:val="00D2649E"/>
    <w:rsid w:val="00D26B03"/>
    <w:rsid w:val="00D277CC"/>
    <w:rsid w:val="00D30C60"/>
    <w:rsid w:val="00D317DC"/>
    <w:rsid w:val="00D31EA7"/>
    <w:rsid w:val="00D328AC"/>
    <w:rsid w:val="00D33858"/>
    <w:rsid w:val="00D3510E"/>
    <w:rsid w:val="00D356F0"/>
    <w:rsid w:val="00D377E4"/>
    <w:rsid w:val="00D37FB9"/>
    <w:rsid w:val="00D42FC0"/>
    <w:rsid w:val="00D4775F"/>
    <w:rsid w:val="00D5244B"/>
    <w:rsid w:val="00D526AB"/>
    <w:rsid w:val="00D554CA"/>
    <w:rsid w:val="00D56DF6"/>
    <w:rsid w:val="00D60E56"/>
    <w:rsid w:val="00D62FFC"/>
    <w:rsid w:val="00D63083"/>
    <w:rsid w:val="00D63D10"/>
    <w:rsid w:val="00D64BD2"/>
    <w:rsid w:val="00D65208"/>
    <w:rsid w:val="00D65D2D"/>
    <w:rsid w:val="00D66E65"/>
    <w:rsid w:val="00D70AB7"/>
    <w:rsid w:val="00D72C24"/>
    <w:rsid w:val="00D73F7E"/>
    <w:rsid w:val="00D83202"/>
    <w:rsid w:val="00D84803"/>
    <w:rsid w:val="00D90D76"/>
    <w:rsid w:val="00D910E9"/>
    <w:rsid w:val="00D928F8"/>
    <w:rsid w:val="00D94B95"/>
    <w:rsid w:val="00DA0619"/>
    <w:rsid w:val="00DA1B4D"/>
    <w:rsid w:val="00DA2771"/>
    <w:rsid w:val="00DA27F4"/>
    <w:rsid w:val="00DA2DDA"/>
    <w:rsid w:val="00DA65C7"/>
    <w:rsid w:val="00DB0C5C"/>
    <w:rsid w:val="00DB0C8D"/>
    <w:rsid w:val="00DB33DC"/>
    <w:rsid w:val="00DB6890"/>
    <w:rsid w:val="00DB7157"/>
    <w:rsid w:val="00DB7E78"/>
    <w:rsid w:val="00DC1CC9"/>
    <w:rsid w:val="00DC2199"/>
    <w:rsid w:val="00DC27F9"/>
    <w:rsid w:val="00DC29C7"/>
    <w:rsid w:val="00DC2A6D"/>
    <w:rsid w:val="00DC2AD5"/>
    <w:rsid w:val="00DC2E1E"/>
    <w:rsid w:val="00DC4BEB"/>
    <w:rsid w:val="00DC78B8"/>
    <w:rsid w:val="00DD0C32"/>
    <w:rsid w:val="00DE001F"/>
    <w:rsid w:val="00DE3B98"/>
    <w:rsid w:val="00DE51D6"/>
    <w:rsid w:val="00DE69AA"/>
    <w:rsid w:val="00DF3092"/>
    <w:rsid w:val="00DF5CBF"/>
    <w:rsid w:val="00DF62BA"/>
    <w:rsid w:val="00DF66FF"/>
    <w:rsid w:val="00E0343F"/>
    <w:rsid w:val="00E03652"/>
    <w:rsid w:val="00E06B23"/>
    <w:rsid w:val="00E07EFF"/>
    <w:rsid w:val="00E11A64"/>
    <w:rsid w:val="00E16C07"/>
    <w:rsid w:val="00E175F1"/>
    <w:rsid w:val="00E17BA8"/>
    <w:rsid w:val="00E20584"/>
    <w:rsid w:val="00E236FC"/>
    <w:rsid w:val="00E23F79"/>
    <w:rsid w:val="00E2484F"/>
    <w:rsid w:val="00E34563"/>
    <w:rsid w:val="00E3480F"/>
    <w:rsid w:val="00E35883"/>
    <w:rsid w:val="00E366FE"/>
    <w:rsid w:val="00E36A0A"/>
    <w:rsid w:val="00E4165F"/>
    <w:rsid w:val="00E430EE"/>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70940"/>
    <w:rsid w:val="00E70B0F"/>
    <w:rsid w:val="00E721BA"/>
    <w:rsid w:val="00E744CD"/>
    <w:rsid w:val="00E76094"/>
    <w:rsid w:val="00E76400"/>
    <w:rsid w:val="00E76CBB"/>
    <w:rsid w:val="00E77CC3"/>
    <w:rsid w:val="00E80DF1"/>
    <w:rsid w:val="00E82322"/>
    <w:rsid w:val="00E8355A"/>
    <w:rsid w:val="00E87321"/>
    <w:rsid w:val="00E91EB8"/>
    <w:rsid w:val="00E94436"/>
    <w:rsid w:val="00E97538"/>
    <w:rsid w:val="00EA1E00"/>
    <w:rsid w:val="00EA2F84"/>
    <w:rsid w:val="00EA36A6"/>
    <w:rsid w:val="00EA4716"/>
    <w:rsid w:val="00EA4BB4"/>
    <w:rsid w:val="00EA4E11"/>
    <w:rsid w:val="00EA54DA"/>
    <w:rsid w:val="00EB095B"/>
    <w:rsid w:val="00EB428F"/>
    <w:rsid w:val="00EB4313"/>
    <w:rsid w:val="00EB68AD"/>
    <w:rsid w:val="00EB68E8"/>
    <w:rsid w:val="00EC23E6"/>
    <w:rsid w:val="00EC6961"/>
    <w:rsid w:val="00EC6EF5"/>
    <w:rsid w:val="00ED0293"/>
    <w:rsid w:val="00ED179D"/>
    <w:rsid w:val="00ED1A98"/>
    <w:rsid w:val="00ED2038"/>
    <w:rsid w:val="00ED43BB"/>
    <w:rsid w:val="00ED44B0"/>
    <w:rsid w:val="00ED4667"/>
    <w:rsid w:val="00EE0962"/>
    <w:rsid w:val="00EE0E9C"/>
    <w:rsid w:val="00EE2700"/>
    <w:rsid w:val="00EE2A1B"/>
    <w:rsid w:val="00EE2E7D"/>
    <w:rsid w:val="00EE71F8"/>
    <w:rsid w:val="00EF0550"/>
    <w:rsid w:val="00EF0E58"/>
    <w:rsid w:val="00EF1156"/>
    <w:rsid w:val="00EF5A4F"/>
    <w:rsid w:val="00EF5CBD"/>
    <w:rsid w:val="00F01A40"/>
    <w:rsid w:val="00F028FB"/>
    <w:rsid w:val="00F02D7C"/>
    <w:rsid w:val="00F0356A"/>
    <w:rsid w:val="00F05421"/>
    <w:rsid w:val="00F06E5A"/>
    <w:rsid w:val="00F074BE"/>
    <w:rsid w:val="00F10EB1"/>
    <w:rsid w:val="00F12547"/>
    <w:rsid w:val="00F142FA"/>
    <w:rsid w:val="00F14722"/>
    <w:rsid w:val="00F161BB"/>
    <w:rsid w:val="00F16E70"/>
    <w:rsid w:val="00F26640"/>
    <w:rsid w:val="00F27D93"/>
    <w:rsid w:val="00F309F5"/>
    <w:rsid w:val="00F30AA2"/>
    <w:rsid w:val="00F322BA"/>
    <w:rsid w:val="00F33BF1"/>
    <w:rsid w:val="00F3598B"/>
    <w:rsid w:val="00F35C7B"/>
    <w:rsid w:val="00F4038F"/>
    <w:rsid w:val="00F42193"/>
    <w:rsid w:val="00F43F08"/>
    <w:rsid w:val="00F45B9C"/>
    <w:rsid w:val="00F46D12"/>
    <w:rsid w:val="00F511A0"/>
    <w:rsid w:val="00F51C33"/>
    <w:rsid w:val="00F5562F"/>
    <w:rsid w:val="00F560D6"/>
    <w:rsid w:val="00F57510"/>
    <w:rsid w:val="00F6235C"/>
    <w:rsid w:val="00F62518"/>
    <w:rsid w:val="00F65CC1"/>
    <w:rsid w:val="00F66150"/>
    <w:rsid w:val="00F66DA7"/>
    <w:rsid w:val="00F67E59"/>
    <w:rsid w:val="00F7147A"/>
    <w:rsid w:val="00F73935"/>
    <w:rsid w:val="00F7422A"/>
    <w:rsid w:val="00F74945"/>
    <w:rsid w:val="00F74D4F"/>
    <w:rsid w:val="00F750FB"/>
    <w:rsid w:val="00F757E1"/>
    <w:rsid w:val="00F77502"/>
    <w:rsid w:val="00F77E06"/>
    <w:rsid w:val="00F82F17"/>
    <w:rsid w:val="00F831EF"/>
    <w:rsid w:val="00F83377"/>
    <w:rsid w:val="00F841AB"/>
    <w:rsid w:val="00F84701"/>
    <w:rsid w:val="00F84B9C"/>
    <w:rsid w:val="00F91BCE"/>
    <w:rsid w:val="00F920D3"/>
    <w:rsid w:val="00F933E9"/>
    <w:rsid w:val="00F941A9"/>
    <w:rsid w:val="00F947C9"/>
    <w:rsid w:val="00F956D9"/>
    <w:rsid w:val="00F9600C"/>
    <w:rsid w:val="00F96DEE"/>
    <w:rsid w:val="00FA0436"/>
    <w:rsid w:val="00FA2027"/>
    <w:rsid w:val="00FA29FA"/>
    <w:rsid w:val="00FA6B28"/>
    <w:rsid w:val="00FB04BB"/>
    <w:rsid w:val="00FB17BD"/>
    <w:rsid w:val="00FB195B"/>
    <w:rsid w:val="00FB3D82"/>
    <w:rsid w:val="00FB4730"/>
    <w:rsid w:val="00FB5411"/>
    <w:rsid w:val="00FB56BE"/>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72AA"/>
    <w:rsid w:val="00FF0552"/>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C5D"/>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customStyle="1" w:styleId="Mencinsinresolver2">
    <w:name w:val="Mención sin resolver2"/>
    <w:basedOn w:val="Fuentedeprrafopredeter"/>
    <w:uiPriority w:val="99"/>
    <w:semiHidden/>
    <w:unhideWhenUsed/>
    <w:rsid w:val="00E5326D"/>
    <w:rPr>
      <w:color w:val="605E5C"/>
      <w:shd w:val="clear" w:color="auto" w:fill="E1DFDD"/>
    </w:rPr>
  </w:style>
  <w:style w:type="paragraph" w:styleId="Lista2">
    <w:name w:val="List 2"/>
    <w:basedOn w:val="Normal"/>
    <w:uiPriority w:val="99"/>
    <w:unhideWhenUsed/>
    <w:rsid w:val="00742E1C"/>
    <w:pPr>
      <w:ind w:left="566" w:hanging="283"/>
      <w:contextualSpacing/>
    </w:pPr>
  </w:style>
  <w:style w:type="paragraph" w:styleId="Lista3">
    <w:name w:val="List 3"/>
    <w:basedOn w:val="Normal"/>
    <w:uiPriority w:val="99"/>
    <w:unhideWhenUsed/>
    <w:rsid w:val="00742E1C"/>
    <w:pPr>
      <w:ind w:left="849" w:hanging="283"/>
      <w:contextualSpacing/>
    </w:pPr>
  </w:style>
  <w:style w:type="paragraph" w:styleId="Saludo">
    <w:name w:val="Salutation"/>
    <w:basedOn w:val="Normal"/>
    <w:next w:val="Normal"/>
    <w:link w:val="SaludoCar"/>
    <w:uiPriority w:val="99"/>
    <w:unhideWhenUsed/>
    <w:rsid w:val="00742E1C"/>
  </w:style>
  <w:style w:type="character" w:customStyle="1" w:styleId="SaludoCar">
    <w:name w:val="Saludo Car"/>
    <w:basedOn w:val="Fuentedeprrafopredeter"/>
    <w:link w:val="Saludo"/>
    <w:uiPriority w:val="99"/>
    <w:rsid w:val="00742E1C"/>
  </w:style>
  <w:style w:type="paragraph" w:styleId="Continuarlista">
    <w:name w:val="List Continue"/>
    <w:basedOn w:val="Normal"/>
    <w:uiPriority w:val="99"/>
    <w:unhideWhenUsed/>
    <w:rsid w:val="00742E1C"/>
    <w:pPr>
      <w:spacing w:after="120"/>
      <w:ind w:left="283"/>
      <w:contextualSpacing/>
    </w:pPr>
  </w:style>
  <w:style w:type="paragraph" w:styleId="Continuarlista2">
    <w:name w:val="List Continue 2"/>
    <w:basedOn w:val="Normal"/>
    <w:uiPriority w:val="99"/>
    <w:unhideWhenUsed/>
    <w:rsid w:val="00742E1C"/>
    <w:pPr>
      <w:spacing w:after="120"/>
      <w:ind w:left="566"/>
      <w:contextualSpacing/>
    </w:pPr>
  </w:style>
  <w:style w:type="paragraph" w:styleId="Sangradetextonormal">
    <w:name w:val="Body Text Indent"/>
    <w:basedOn w:val="Normal"/>
    <w:link w:val="SangradetextonormalCar"/>
    <w:uiPriority w:val="99"/>
    <w:semiHidden/>
    <w:unhideWhenUsed/>
    <w:rsid w:val="00742E1C"/>
    <w:pPr>
      <w:spacing w:after="120"/>
      <w:ind w:left="283"/>
    </w:pPr>
  </w:style>
  <w:style w:type="character" w:customStyle="1" w:styleId="SangradetextonormalCar">
    <w:name w:val="Sangría de texto normal Car"/>
    <w:basedOn w:val="Fuentedeprrafopredeter"/>
    <w:link w:val="Sangradetextonormal"/>
    <w:uiPriority w:val="99"/>
    <w:semiHidden/>
    <w:rsid w:val="00742E1C"/>
  </w:style>
  <w:style w:type="paragraph" w:styleId="Textoindependienteprimerasangra2">
    <w:name w:val="Body Text First Indent 2"/>
    <w:basedOn w:val="Sangradetextonormal"/>
    <w:link w:val="Textoindependienteprimerasangra2Car"/>
    <w:uiPriority w:val="99"/>
    <w:unhideWhenUsed/>
    <w:rsid w:val="00742E1C"/>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742E1C"/>
  </w:style>
  <w:style w:type="table" w:customStyle="1" w:styleId="Tablaconcuadrcula3">
    <w:name w:val="Tabla con cuadrícula3"/>
    <w:basedOn w:val="Tablanormal"/>
    <w:next w:val="Tablaconcuadrcula"/>
    <w:uiPriority w:val="59"/>
    <w:rsid w:val="00E430EE"/>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84684252">
      <w:bodyDiv w:val="1"/>
      <w:marLeft w:val="0"/>
      <w:marRight w:val="0"/>
      <w:marTop w:val="0"/>
      <w:marBottom w:val="0"/>
      <w:divBdr>
        <w:top w:val="none" w:sz="0" w:space="0" w:color="auto"/>
        <w:left w:val="none" w:sz="0" w:space="0" w:color="auto"/>
        <w:bottom w:val="none" w:sz="0" w:space="0" w:color="auto"/>
        <w:right w:val="none" w:sz="0" w:space="0" w:color="auto"/>
      </w:divBdr>
    </w:div>
    <w:div w:id="890578528">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34937252">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7BB50-9A71-44EA-B012-0D6180E9D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30</Pages>
  <Words>9890</Words>
  <Characters>54401</Characters>
  <Application>Microsoft Office Word</Application>
  <DocSecurity>0</DocSecurity>
  <Lines>453</Lines>
  <Paragraphs>128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Ariadnna Cruz Ortiz</cp:lastModifiedBy>
  <cp:revision>5</cp:revision>
  <cp:lastPrinted>2022-11-03T16:44:00Z</cp:lastPrinted>
  <dcterms:created xsi:type="dcterms:W3CDTF">2023-03-09T22:03:00Z</dcterms:created>
  <dcterms:modified xsi:type="dcterms:W3CDTF">2023-03-11T22:57:00Z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